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1735" w14:textId="77777777" w:rsidR="00827155" w:rsidRDefault="00827155" w:rsidP="00246DDE">
      <w:pPr>
        <w:pStyle w:val="BWBBody"/>
        <w:jc w:val="both"/>
        <w:rPr>
          <w:rFonts w:ascii="Arial" w:hAnsi="Arial"/>
          <w:b/>
          <w:sz w:val="20"/>
          <w:szCs w:val="20"/>
        </w:rPr>
      </w:pPr>
      <w:r w:rsidRPr="000D3051">
        <w:rPr>
          <w:rFonts w:ascii="Arial" w:hAnsi="Arial"/>
          <w:b/>
          <w:sz w:val="20"/>
          <w:szCs w:val="20"/>
        </w:rPr>
        <w:t xml:space="preserve">Company number: </w:t>
      </w:r>
      <w:r w:rsidRPr="002F616A">
        <w:rPr>
          <w:rFonts w:ascii="Arial" w:hAnsi="Arial"/>
          <w:b/>
          <w:sz w:val="20"/>
          <w:szCs w:val="20"/>
        </w:rPr>
        <w:t>02940178</w:t>
      </w:r>
    </w:p>
    <w:p w14:paraId="120C2B31" w14:textId="77777777" w:rsidR="00827155" w:rsidRPr="000D3051" w:rsidRDefault="00827155" w:rsidP="00246DDE">
      <w:pPr>
        <w:pStyle w:val="BWBBody"/>
        <w:jc w:val="both"/>
        <w:rPr>
          <w:rFonts w:ascii="Arial" w:hAnsi="Arial"/>
          <w:b/>
          <w:sz w:val="20"/>
          <w:szCs w:val="20"/>
        </w:rPr>
      </w:pPr>
      <w:r>
        <w:rPr>
          <w:rFonts w:ascii="Arial" w:hAnsi="Arial"/>
          <w:b/>
          <w:sz w:val="20"/>
          <w:szCs w:val="20"/>
        </w:rPr>
        <w:t xml:space="preserve">Charity number: </w:t>
      </w:r>
      <w:r w:rsidRPr="002151EE">
        <w:rPr>
          <w:rFonts w:ascii="Arial" w:hAnsi="Arial"/>
          <w:b/>
          <w:sz w:val="20"/>
          <w:szCs w:val="20"/>
        </w:rPr>
        <w:t>1039236</w:t>
      </w:r>
    </w:p>
    <w:p w14:paraId="77E1AF98" w14:textId="77777777" w:rsidR="00827155" w:rsidRPr="00A507E6" w:rsidRDefault="00827155" w:rsidP="00246DDE">
      <w:pPr>
        <w:pStyle w:val="BWBBody"/>
        <w:jc w:val="both"/>
        <w:rPr>
          <w:rFonts w:ascii="Arial" w:hAnsi="Arial"/>
          <w:b/>
          <w:sz w:val="20"/>
          <w:szCs w:val="20"/>
        </w:rPr>
      </w:pPr>
      <w:r w:rsidRPr="000D3051">
        <w:rPr>
          <w:rFonts w:ascii="Arial" w:hAnsi="Arial"/>
          <w:b/>
          <w:sz w:val="20"/>
          <w:szCs w:val="20"/>
        </w:rPr>
        <w:t>W</w:t>
      </w:r>
      <w:r w:rsidRPr="00A507E6">
        <w:rPr>
          <w:rFonts w:ascii="Arial" w:hAnsi="Arial"/>
          <w:b/>
          <w:sz w:val="20"/>
          <w:szCs w:val="20"/>
        </w:rPr>
        <w:t>ritten resolutions of The Intensive Care Society (“the Society”)</w:t>
      </w:r>
    </w:p>
    <w:p w14:paraId="281A4E49" w14:textId="30A7E9F2" w:rsidR="00827155" w:rsidRPr="00A507E6" w:rsidRDefault="00827155" w:rsidP="00246DDE">
      <w:pPr>
        <w:pStyle w:val="BWBBody"/>
        <w:jc w:val="both"/>
        <w:rPr>
          <w:rFonts w:ascii="Arial" w:hAnsi="Arial"/>
          <w:b/>
          <w:i/>
          <w:sz w:val="20"/>
          <w:szCs w:val="20"/>
        </w:rPr>
      </w:pPr>
      <w:r w:rsidRPr="00A507E6">
        <w:rPr>
          <w:rFonts w:ascii="Arial" w:hAnsi="Arial"/>
          <w:b/>
          <w:sz w:val="20"/>
          <w:szCs w:val="20"/>
        </w:rPr>
        <w:t>Circulation Date:</w:t>
      </w:r>
      <w:r w:rsidRPr="00D07ED3">
        <w:rPr>
          <w:rFonts w:ascii="Arial" w:hAnsi="Arial"/>
          <w:b/>
          <w:sz w:val="20"/>
          <w:szCs w:val="20"/>
        </w:rPr>
        <w:t xml:space="preserve"> </w:t>
      </w:r>
      <w:r w:rsidR="00DE1037">
        <w:rPr>
          <w:rFonts w:ascii="Arial" w:hAnsi="Arial"/>
          <w:b/>
          <w:sz w:val="20"/>
          <w:szCs w:val="20"/>
        </w:rPr>
        <w:t>2</w:t>
      </w:r>
      <w:r w:rsidR="00397991">
        <w:rPr>
          <w:rFonts w:ascii="Arial" w:hAnsi="Arial"/>
          <w:b/>
          <w:sz w:val="20"/>
          <w:szCs w:val="20"/>
        </w:rPr>
        <w:t>6</w:t>
      </w:r>
      <w:r w:rsidR="00D53EBB">
        <w:rPr>
          <w:rFonts w:ascii="Arial" w:hAnsi="Arial"/>
          <w:b/>
          <w:sz w:val="20"/>
          <w:szCs w:val="20"/>
        </w:rPr>
        <w:t xml:space="preserve"> April, 2024</w:t>
      </w:r>
    </w:p>
    <w:p w14:paraId="6147A525" w14:textId="3BEE2299" w:rsidR="001F378C" w:rsidRDefault="00827155" w:rsidP="00E80268">
      <w:pPr>
        <w:pStyle w:val="BWBBody"/>
        <w:jc w:val="both"/>
        <w:rPr>
          <w:rFonts w:ascii="Arial" w:hAnsi="Arial"/>
          <w:sz w:val="20"/>
          <w:szCs w:val="20"/>
        </w:rPr>
      </w:pPr>
      <w:r w:rsidRPr="00A507E6">
        <w:rPr>
          <w:rFonts w:ascii="Arial" w:hAnsi="Arial"/>
          <w:sz w:val="20"/>
          <w:szCs w:val="20"/>
        </w:rPr>
        <w:t>The trustees of the Society propose that</w:t>
      </w:r>
      <w:r w:rsidR="00E80268">
        <w:rPr>
          <w:rFonts w:ascii="Arial" w:hAnsi="Arial"/>
          <w:sz w:val="20"/>
          <w:szCs w:val="20"/>
        </w:rPr>
        <w:t xml:space="preserve"> the resolution </w:t>
      </w:r>
      <w:r w:rsidRPr="00A507E6">
        <w:rPr>
          <w:rFonts w:ascii="Arial" w:hAnsi="Arial"/>
          <w:sz w:val="20"/>
          <w:szCs w:val="20"/>
        </w:rPr>
        <w:t xml:space="preserve">below </w:t>
      </w:r>
      <w:r w:rsidR="00481A87">
        <w:rPr>
          <w:rFonts w:ascii="Arial" w:hAnsi="Arial"/>
          <w:sz w:val="20"/>
          <w:szCs w:val="20"/>
        </w:rPr>
        <w:t xml:space="preserve">is </w:t>
      </w:r>
      <w:r w:rsidRPr="00A507E6">
        <w:rPr>
          <w:rFonts w:ascii="Arial" w:hAnsi="Arial"/>
          <w:sz w:val="20"/>
          <w:szCs w:val="20"/>
        </w:rPr>
        <w:t>passed as</w:t>
      </w:r>
      <w:r w:rsidR="00C1242D">
        <w:rPr>
          <w:rFonts w:ascii="Arial" w:hAnsi="Arial"/>
          <w:sz w:val="20"/>
          <w:szCs w:val="20"/>
        </w:rPr>
        <w:t xml:space="preserve"> an</w:t>
      </w:r>
      <w:r w:rsidRPr="00A507E6">
        <w:rPr>
          <w:rFonts w:ascii="Arial" w:hAnsi="Arial"/>
          <w:sz w:val="20"/>
          <w:szCs w:val="20"/>
        </w:rPr>
        <w:t xml:space="preserve"> ordinary resolution</w:t>
      </w:r>
      <w:r w:rsidR="00C1242D">
        <w:rPr>
          <w:rFonts w:ascii="Arial" w:hAnsi="Arial"/>
          <w:sz w:val="20"/>
          <w:szCs w:val="20"/>
        </w:rPr>
        <w:t xml:space="preserve">. </w:t>
      </w:r>
    </w:p>
    <w:p w14:paraId="6D3D9B4B" w14:textId="21AE18E9" w:rsidR="00827155" w:rsidRPr="00A507E6" w:rsidRDefault="00827155" w:rsidP="00246DDE">
      <w:pPr>
        <w:pStyle w:val="BWBBody"/>
        <w:jc w:val="both"/>
        <w:rPr>
          <w:rFonts w:ascii="Arial" w:hAnsi="Arial"/>
          <w:b/>
          <w:sz w:val="20"/>
          <w:szCs w:val="20"/>
          <w:lang w:val="en-GB"/>
        </w:rPr>
      </w:pPr>
      <w:r w:rsidRPr="00A507E6">
        <w:rPr>
          <w:rFonts w:ascii="Arial" w:hAnsi="Arial"/>
          <w:b/>
          <w:sz w:val="20"/>
          <w:szCs w:val="20"/>
          <w:lang w:val="en-GB"/>
        </w:rPr>
        <w:t xml:space="preserve">ORDINARY RESOLUTION </w:t>
      </w:r>
    </w:p>
    <w:p w14:paraId="3272F8B7" w14:textId="0B46D611" w:rsidR="00795637" w:rsidRPr="00A507E6" w:rsidRDefault="00E2678F" w:rsidP="00246DDE">
      <w:pPr>
        <w:pStyle w:val="BWBBody"/>
        <w:jc w:val="both"/>
        <w:rPr>
          <w:rFonts w:ascii="Arial" w:hAnsi="Arial"/>
          <w:i/>
          <w:sz w:val="20"/>
          <w:szCs w:val="20"/>
          <w:lang w:val="en-GB"/>
        </w:rPr>
      </w:pPr>
      <w:r>
        <w:rPr>
          <w:rFonts w:ascii="Arial" w:hAnsi="Arial"/>
          <w:i/>
          <w:sz w:val="20"/>
          <w:szCs w:val="20"/>
          <w:lang w:val="en-GB"/>
        </w:rPr>
        <w:t>It is hereby resolved by way of ordinary resolution that the below</w:t>
      </w:r>
      <w:r w:rsidRPr="00A507E6">
        <w:rPr>
          <w:rFonts w:ascii="Arial" w:hAnsi="Arial"/>
          <w:i/>
          <w:sz w:val="20"/>
          <w:szCs w:val="20"/>
          <w:lang w:val="en-GB"/>
        </w:rPr>
        <w:t xml:space="preserve"> Council Regulations of the Society</w:t>
      </w:r>
      <w:r>
        <w:rPr>
          <w:rFonts w:ascii="Arial" w:hAnsi="Arial"/>
          <w:i/>
          <w:sz w:val="20"/>
          <w:szCs w:val="20"/>
          <w:lang w:val="en-GB"/>
        </w:rPr>
        <w:t xml:space="preserve"> on Professional Advisory Group (“</w:t>
      </w:r>
      <w:r w:rsidRPr="00BA34D3">
        <w:rPr>
          <w:rFonts w:ascii="Arial" w:hAnsi="Arial"/>
          <w:b/>
          <w:bCs/>
          <w:i/>
          <w:sz w:val="20"/>
          <w:szCs w:val="20"/>
          <w:lang w:val="en-GB"/>
        </w:rPr>
        <w:t>PAG</w:t>
      </w:r>
      <w:r>
        <w:rPr>
          <w:rFonts w:ascii="Arial" w:hAnsi="Arial"/>
          <w:i/>
          <w:sz w:val="20"/>
          <w:szCs w:val="20"/>
          <w:lang w:val="en-GB"/>
        </w:rPr>
        <w:t>”) related definitions and rules about PAG Members of Council</w:t>
      </w:r>
      <w:r w:rsidRPr="00A507E6">
        <w:rPr>
          <w:rFonts w:ascii="Arial" w:hAnsi="Arial"/>
          <w:i/>
          <w:sz w:val="20"/>
          <w:szCs w:val="20"/>
          <w:lang w:val="en-GB"/>
        </w:rPr>
        <w:t xml:space="preserve"> </w:t>
      </w:r>
      <w:r>
        <w:rPr>
          <w:rFonts w:ascii="Arial" w:hAnsi="Arial"/>
          <w:i/>
          <w:sz w:val="20"/>
          <w:szCs w:val="20"/>
          <w:lang w:val="en-GB"/>
        </w:rPr>
        <w:t xml:space="preserve">are hereby approved and adopted in substitution for and to the exclusion of all existing </w:t>
      </w:r>
      <w:r w:rsidRPr="00A507E6">
        <w:rPr>
          <w:rFonts w:ascii="Arial" w:hAnsi="Arial"/>
          <w:i/>
          <w:sz w:val="20"/>
          <w:szCs w:val="20"/>
          <w:lang w:val="en-GB"/>
        </w:rPr>
        <w:t>Council Regulations of the Society</w:t>
      </w:r>
      <w:r>
        <w:rPr>
          <w:rFonts w:ascii="Arial" w:hAnsi="Arial"/>
          <w:i/>
          <w:sz w:val="20"/>
          <w:szCs w:val="20"/>
          <w:lang w:val="en-GB"/>
        </w:rPr>
        <w:t xml:space="preserve"> on </w:t>
      </w:r>
      <w:r w:rsidR="00231A6E">
        <w:rPr>
          <w:rFonts w:ascii="Arial" w:hAnsi="Arial"/>
          <w:i/>
          <w:sz w:val="20"/>
          <w:szCs w:val="20"/>
          <w:lang w:val="en-GB"/>
        </w:rPr>
        <w:t>PAG</w:t>
      </w:r>
      <w:r>
        <w:rPr>
          <w:rFonts w:ascii="Arial" w:hAnsi="Arial"/>
          <w:i/>
          <w:sz w:val="20"/>
          <w:szCs w:val="20"/>
          <w:lang w:val="en-GB"/>
        </w:rPr>
        <w:t xml:space="preserve"> related definitions and rules about PAG Members of Council</w:t>
      </w:r>
      <w:r w:rsidR="00BA34D3">
        <w:rPr>
          <w:rFonts w:ascii="Arial" w:hAnsi="Arial"/>
          <w:i/>
          <w:sz w:val="20"/>
          <w:szCs w:val="20"/>
          <w:lang w:val="en-GB"/>
        </w:rPr>
        <w:t xml:space="preserve">, </w:t>
      </w:r>
      <w:r w:rsidR="00827155" w:rsidRPr="00A507E6">
        <w:rPr>
          <w:rFonts w:ascii="Arial" w:hAnsi="Arial"/>
          <w:i/>
          <w:sz w:val="20"/>
          <w:szCs w:val="20"/>
          <w:lang w:val="en-GB"/>
        </w:rPr>
        <w:t>in accordance with Article 11 of the Articles of Association of the Society</w:t>
      </w:r>
      <w:r w:rsidR="00795637">
        <w:rPr>
          <w:rFonts w:ascii="Arial" w:hAnsi="Arial"/>
          <w:i/>
          <w:sz w:val="20"/>
          <w:szCs w:val="20"/>
          <w:lang w:val="en-GB"/>
        </w:rPr>
        <w:t>.</w:t>
      </w:r>
    </w:p>
    <w:p w14:paraId="6F3E46C0" w14:textId="77777777" w:rsidR="00827155" w:rsidRPr="00A507E6" w:rsidRDefault="00827155" w:rsidP="00246DDE">
      <w:pPr>
        <w:pStyle w:val="BWBBody"/>
        <w:jc w:val="both"/>
        <w:rPr>
          <w:rFonts w:ascii="Arial" w:hAnsi="Arial"/>
          <w:b/>
          <w:sz w:val="20"/>
          <w:szCs w:val="20"/>
          <w:lang w:val="en-GB"/>
        </w:rPr>
      </w:pPr>
      <w:r w:rsidRPr="00A507E6">
        <w:rPr>
          <w:rFonts w:ascii="Arial" w:hAnsi="Arial"/>
          <w:b/>
          <w:sz w:val="20"/>
          <w:szCs w:val="20"/>
          <w:lang w:val="en-GB"/>
        </w:rPr>
        <w:t>Professional Advisory Group (“PAG”) related definitions and rules about PAG Members of Council which correspond with the Articles of the Society</w:t>
      </w:r>
    </w:p>
    <w:p w14:paraId="432D1ED3" w14:textId="09673FFB" w:rsidR="00827155" w:rsidRPr="00A507E6" w:rsidRDefault="00827155" w:rsidP="00246DDE">
      <w:pPr>
        <w:pStyle w:val="BWBLevel1"/>
      </w:pPr>
      <w:r w:rsidRPr="00A507E6">
        <w:rPr>
          <w:b/>
        </w:rPr>
        <w:t xml:space="preserve">PAG Member of Council </w:t>
      </w:r>
      <w:r w:rsidRPr="00A507E6">
        <w:t>means a member of Council appointed in accordance with 1.1 – 1.7 and 2 below. (This definition applies to the use of this term in the Articles of the Society.)</w:t>
      </w:r>
    </w:p>
    <w:p w14:paraId="35044DDC" w14:textId="361E59AA" w:rsidR="00827155" w:rsidRPr="00A507E6" w:rsidRDefault="00827155" w:rsidP="00246DDE">
      <w:pPr>
        <w:pStyle w:val="BWBLevel1"/>
        <w:numPr>
          <w:ilvl w:val="0"/>
          <w:numId w:val="0"/>
        </w:numPr>
        <w:ind w:left="879"/>
      </w:pPr>
      <w:r w:rsidRPr="00A507E6">
        <w:t>The persons listed under paragraphs 1.1-1.7 shall be PAG Members of Council and shall be appointed in accordance with the rules about representatives of PAGs in the Council Regulations, including as set out in paragraph 2 below:</w:t>
      </w:r>
    </w:p>
    <w:p w14:paraId="012BB629" w14:textId="2EFE6136" w:rsidR="00827155" w:rsidRPr="00A507E6" w:rsidRDefault="00827155" w:rsidP="00246DDE">
      <w:pPr>
        <w:pStyle w:val="BWBLevel2"/>
        <w:rPr>
          <w:lang w:eastAsia="en-GB"/>
        </w:rPr>
      </w:pPr>
      <w:r w:rsidRPr="00A507E6">
        <w:rPr>
          <w:lang w:eastAsia="en-GB"/>
        </w:rPr>
        <w:t>at least one and up to two persons from the S</w:t>
      </w:r>
      <w:r w:rsidR="006E184B">
        <w:rPr>
          <w:lang w:eastAsia="en-GB"/>
        </w:rPr>
        <w:t>AS</w:t>
      </w:r>
      <w:r w:rsidRPr="00A507E6">
        <w:rPr>
          <w:lang w:eastAsia="en-GB"/>
        </w:rPr>
        <w:t xml:space="preserve"> PAG;</w:t>
      </w:r>
    </w:p>
    <w:p w14:paraId="04F7F015" w14:textId="35D884B4" w:rsidR="00827155" w:rsidRPr="00A507E6" w:rsidRDefault="00827155" w:rsidP="00246DDE">
      <w:pPr>
        <w:pStyle w:val="BWBLevel2"/>
        <w:rPr>
          <w:lang w:eastAsia="en-GB"/>
        </w:rPr>
      </w:pPr>
      <w:bookmarkStart w:id="0" w:name="_Ref23088628"/>
      <w:bookmarkStart w:id="1" w:name="_Ref49872622"/>
      <w:r w:rsidRPr="00A507E6">
        <w:rPr>
          <w:lang w:eastAsia="en-GB"/>
        </w:rPr>
        <w:t>at least one and up to t</w:t>
      </w:r>
      <w:r w:rsidR="00BE64B9">
        <w:rPr>
          <w:lang w:eastAsia="en-GB"/>
        </w:rPr>
        <w:t>hree</w:t>
      </w:r>
      <w:r w:rsidRPr="00A507E6">
        <w:rPr>
          <w:lang w:eastAsia="en-GB"/>
        </w:rPr>
        <w:t xml:space="preserve"> persons from the Trainees PAG</w:t>
      </w:r>
      <w:bookmarkEnd w:id="0"/>
      <w:bookmarkEnd w:id="1"/>
      <w:r w:rsidRPr="00A507E6">
        <w:rPr>
          <w:lang w:eastAsia="en-GB"/>
        </w:rPr>
        <w:t>;</w:t>
      </w:r>
    </w:p>
    <w:p w14:paraId="36C1F70D" w14:textId="77777777" w:rsidR="00827155" w:rsidRPr="00A507E6" w:rsidRDefault="00827155" w:rsidP="00246DDE">
      <w:pPr>
        <w:pStyle w:val="BWBLevel2"/>
        <w:rPr>
          <w:lang w:eastAsia="en-GB"/>
        </w:rPr>
      </w:pPr>
      <w:bookmarkStart w:id="2" w:name="_Ref23088660"/>
      <w:bookmarkStart w:id="3" w:name="_Ref49872624"/>
      <w:r w:rsidRPr="00A507E6">
        <w:rPr>
          <w:lang w:eastAsia="en-GB"/>
        </w:rPr>
        <w:t>at least one and up to two persons from the Nurses PAG</w:t>
      </w:r>
      <w:bookmarkEnd w:id="2"/>
      <w:bookmarkEnd w:id="3"/>
      <w:r w:rsidRPr="00A507E6">
        <w:rPr>
          <w:lang w:eastAsia="en-GB"/>
        </w:rPr>
        <w:t>;</w:t>
      </w:r>
    </w:p>
    <w:p w14:paraId="4A2F6D25" w14:textId="77777777" w:rsidR="00827155" w:rsidRPr="00A507E6" w:rsidRDefault="00827155" w:rsidP="00246DDE">
      <w:pPr>
        <w:pStyle w:val="BWBLevel2"/>
        <w:rPr>
          <w:lang w:eastAsia="en-GB"/>
        </w:rPr>
      </w:pPr>
      <w:bookmarkStart w:id="4" w:name="_Ref49872625"/>
      <w:r w:rsidRPr="00A507E6">
        <w:rPr>
          <w:lang w:eastAsia="en-GB"/>
        </w:rPr>
        <w:t>at least one and up to two persons from the Pharmacists PAG</w:t>
      </w:r>
      <w:bookmarkStart w:id="5" w:name="_Ref49872626"/>
      <w:bookmarkEnd w:id="4"/>
      <w:r w:rsidRPr="00A507E6">
        <w:rPr>
          <w:lang w:eastAsia="en-GB"/>
        </w:rPr>
        <w:t>;</w:t>
      </w:r>
    </w:p>
    <w:p w14:paraId="187B009B" w14:textId="77777777" w:rsidR="00827155" w:rsidRPr="00A507E6" w:rsidRDefault="00827155" w:rsidP="00246DDE">
      <w:pPr>
        <w:pStyle w:val="BWBLevel2"/>
        <w:rPr>
          <w:lang w:eastAsia="en-GB"/>
        </w:rPr>
      </w:pPr>
      <w:r w:rsidRPr="00A507E6">
        <w:rPr>
          <w:lang w:eastAsia="en-GB"/>
        </w:rPr>
        <w:t xml:space="preserve">at least one and up to two persons from the Physiotherapists </w:t>
      </w:r>
      <w:bookmarkEnd w:id="5"/>
      <w:r w:rsidRPr="00A507E6">
        <w:rPr>
          <w:lang w:eastAsia="en-GB"/>
        </w:rPr>
        <w:t>PAG;</w:t>
      </w:r>
    </w:p>
    <w:p w14:paraId="41D2FDD2" w14:textId="6FE421CA" w:rsidR="00827155" w:rsidRPr="00A507E6" w:rsidRDefault="00827155" w:rsidP="00246DDE">
      <w:pPr>
        <w:pStyle w:val="BWBLevel2"/>
        <w:rPr>
          <w:lang w:eastAsia="en-GB"/>
        </w:rPr>
      </w:pPr>
      <w:r w:rsidRPr="00A507E6">
        <w:rPr>
          <w:lang w:eastAsia="en-GB"/>
        </w:rPr>
        <w:t>at least one and up to two persons from the Advanced Practitioners in Critical Care (APCCs) PAG</w:t>
      </w:r>
      <w:bookmarkStart w:id="6" w:name="_Ref50472324"/>
      <w:r w:rsidRPr="00A507E6">
        <w:rPr>
          <w:lang w:eastAsia="en-GB"/>
        </w:rPr>
        <w:t xml:space="preserve">; </w:t>
      </w:r>
    </w:p>
    <w:p w14:paraId="56602E04" w14:textId="06090857" w:rsidR="00827155" w:rsidRPr="000328AC" w:rsidRDefault="00827155" w:rsidP="00246DDE">
      <w:pPr>
        <w:pStyle w:val="BWBLevel2"/>
        <w:rPr>
          <w:lang w:eastAsia="en-GB"/>
        </w:rPr>
      </w:pPr>
      <w:r w:rsidRPr="00A507E6">
        <w:rPr>
          <w:szCs w:val="20"/>
          <w:lang w:eastAsia="en-GB"/>
        </w:rPr>
        <w:t>at least one and up to two persons from the Allied Healthcare Professionals PAG</w:t>
      </w:r>
      <w:bookmarkEnd w:id="6"/>
      <w:r w:rsidR="000328AC">
        <w:rPr>
          <w:szCs w:val="20"/>
          <w:lang w:eastAsia="en-GB"/>
        </w:rPr>
        <w:t>; and</w:t>
      </w:r>
    </w:p>
    <w:p w14:paraId="5ED42DBB" w14:textId="23919EF0" w:rsidR="000328AC" w:rsidRPr="00A507E6" w:rsidRDefault="00860ACC" w:rsidP="00246DDE">
      <w:pPr>
        <w:pStyle w:val="BWBLevel2"/>
        <w:rPr>
          <w:lang w:eastAsia="en-GB"/>
        </w:rPr>
      </w:pPr>
      <w:r>
        <w:rPr>
          <w:lang w:eastAsia="en-GB"/>
        </w:rPr>
        <w:t>a</w:t>
      </w:r>
      <w:r w:rsidR="000328AC">
        <w:rPr>
          <w:lang w:eastAsia="en-GB"/>
        </w:rPr>
        <w:t xml:space="preserve">t least </w:t>
      </w:r>
      <w:r w:rsidR="006E184B">
        <w:rPr>
          <w:lang w:eastAsia="en-GB"/>
        </w:rPr>
        <w:t>three and up to four persons from the Consultant Intensivist PAG</w:t>
      </w:r>
      <w:r>
        <w:rPr>
          <w:lang w:eastAsia="en-GB"/>
        </w:rPr>
        <w:t>.</w:t>
      </w:r>
    </w:p>
    <w:p w14:paraId="42D2294B" w14:textId="77777777" w:rsidR="00827155" w:rsidRPr="00A507E6" w:rsidRDefault="00827155" w:rsidP="00246DDE">
      <w:pPr>
        <w:pStyle w:val="BWBLevel2"/>
        <w:numPr>
          <w:ilvl w:val="0"/>
          <w:numId w:val="0"/>
        </w:numPr>
        <w:ind w:left="879"/>
        <w:rPr>
          <w:lang w:eastAsia="en-GB"/>
        </w:rPr>
      </w:pPr>
    </w:p>
    <w:p w14:paraId="1386F3EC" w14:textId="77777777" w:rsidR="00827155" w:rsidRPr="00A507E6" w:rsidRDefault="00827155" w:rsidP="00246DDE">
      <w:pPr>
        <w:pStyle w:val="BWBLevel1"/>
        <w:rPr>
          <w:b/>
        </w:rPr>
      </w:pPr>
      <w:r w:rsidRPr="00A507E6">
        <w:rPr>
          <w:b/>
        </w:rPr>
        <w:t>List of PAGs and rules about the PAGs’ representation on Council</w:t>
      </w:r>
    </w:p>
    <w:p w14:paraId="3B4857C3" w14:textId="0B2CC055" w:rsidR="00827155" w:rsidRPr="00A507E6" w:rsidRDefault="00827155" w:rsidP="00246DDE">
      <w:pPr>
        <w:pStyle w:val="BWBLevel1"/>
        <w:numPr>
          <w:ilvl w:val="0"/>
          <w:numId w:val="0"/>
        </w:numPr>
      </w:pPr>
      <w:r>
        <w:t xml:space="preserve">For each PAG the Chair from time to time shall automatically be appointed to Council; and if the professional category/categories which that PAG represents has 200 or more ICS Members eligible to vote (or such other number of ICS Members as the Council determines), the Deputy Chair shall also be automatically appointed to Council. </w:t>
      </w:r>
      <w:r w:rsidR="004A4B0C">
        <w:t xml:space="preserve">Where </w:t>
      </w:r>
      <w:r w:rsidR="00785C48">
        <w:t>any</w:t>
      </w:r>
      <w:r w:rsidR="004A4B0C">
        <w:t xml:space="preserve"> PAG represents 600 or more ICS Members, one further </w:t>
      </w:r>
      <w:r w:rsidR="003F57D2">
        <w:lastRenderedPageBreak/>
        <w:t xml:space="preserve">deputy in addition to the Deputy Chair will be appointed by election of the PAG and automatically to Council.  </w:t>
      </w:r>
      <w:r>
        <w:t xml:space="preserve">Where </w:t>
      </w:r>
      <w:r w:rsidR="00785C48">
        <w:t>any</w:t>
      </w:r>
      <w:r>
        <w:t xml:space="preserve"> PAG represents </w:t>
      </w:r>
      <w:r w:rsidR="007D4CA1">
        <w:t xml:space="preserve">more </w:t>
      </w:r>
      <w:r>
        <w:t xml:space="preserve">than 1200 </w:t>
      </w:r>
      <w:r w:rsidR="00137859">
        <w:t>ICS M</w:t>
      </w:r>
      <w:r>
        <w:t xml:space="preserve">embers, two further deputies </w:t>
      </w:r>
      <w:r w:rsidR="004A4B0C">
        <w:t xml:space="preserve">in addition to the Deputy Chair </w:t>
      </w:r>
      <w:r>
        <w:t>will be appointed by election</w:t>
      </w:r>
      <w:r w:rsidR="007D4CA1">
        <w:t xml:space="preserve"> of that PAG</w:t>
      </w:r>
      <w:r>
        <w:t xml:space="preserve"> and automatically to Council. </w:t>
      </w:r>
    </w:p>
    <w:p w14:paraId="615BA210" w14:textId="77777777" w:rsidR="00827155" w:rsidRPr="00A507E6" w:rsidRDefault="00827155" w:rsidP="00246DDE">
      <w:pPr>
        <w:pStyle w:val="BWBLevel2"/>
      </w:pPr>
      <w:r w:rsidRPr="00A507E6">
        <w:rPr>
          <w:b/>
        </w:rPr>
        <w:t>Trainees Professional Advisory Group</w:t>
      </w:r>
      <w:r w:rsidRPr="00A507E6">
        <w:t xml:space="preserve"> (“</w:t>
      </w:r>
      <w:r w:rsidRPr="00A507E6">
        <w:rPr>
          <w:b/>
        </w:rPr>
        <w:t>Trainees PAG</w:t>
      </w:r>
      <w:r w:rsidRPr="00A507E6">
        <w:t>”)</w:t>
      </w:r>
      <w:r w:rsidRPr="00A507E6">
        <w:tab/>
      </w:r>
    </w:p>
    <w:p w14:paraId="136531EE" w14:textId="1FBC1758" w:rsidR="00827155" w:rsidRPr="00A507E6" w:rsidRDefault="00827155" w:rsidP="00246DDE">
      <w:pPr>
        <w:pStyle w:val="BWBBody"/>
        <w:jc w:val="both"/>
        <w:rPr>
          <w:rFonts w:ascii="Arial" w:hAnsi="Arial"/>
          <w:sz w:val="20"/>
          <w:szCs w:val="20"/>
          <w:lang w:val="en-GB"/>
        </w:rPr>
      </w:pPr>
      <w:r w:rsidRPr="00A507E6">
        <w:rPr>
          <w:rFonts w:ascii="Arial" w:hAnsi="Arial"/>
          <w:sz w:val="20"/>
          <w:szCs w:val="20"/>
          <w:lang w:val="en-GB"/>
        </w:rPr>
        <w:t>The Trainees Professional Advisory Group shall consist of at least 6</w:t>
      </w:r>
      <w:r>
        <w:rPr>
          <w:rFonts w:ascii="Arial" w:hAnsi="Arial"/>
          <w:sz w:val="20"/>
          <w:szCs w:val="20"/>
          <w:lang w:val="en-GB"/>
        </w:rPr>
        <w:t xml:space="preserve"> and up to 10</w:t>
      </w:r>
      <w:r w:rsidRPr="00A507E6">
        <w:rPr>
          <w:rFonts w:ascii="Arial" w:hAnsi="Arial"/>
          <w:sz w:val="20"/>
          <w:szCs w:val="20"/>
          <w:lang w:val="en-GB"/>
        </w:rPr>
        <w:t xml:space="preserve"> members elected by </w:t>
      </w:r>
      <w:r w:rsidRPr="00A507E6">
        <w:rPr>
          <w:rFonts w:ascii="Arial" w:hAnsi="Arial"/>
          <w:b/>
          <w:sz w:val="20"/>
          <w:szCs w:val="20"/>
          <w:lang w:val="en-GB"/>
        </w:rPr>
        <w:t>the membership</w:t>
      </w:r>
      <w:r w:rsidRPr="00A507E6">
        <w:rPr>
          <w:rFonts w:ascii="Arial" w:hAnsi="Arial"/>
          <w:sz w:val="20"/>
          <w:szCs w:val="20"/>
          <w:lang w:val="en-GB"/>
        </w:rPr>
        <w:t xml:space="preserve"> (which means, throughout these definitions and rules about PAG Council Members: the ICS Members eligible to vote as defined under the Articles).  </w:t>
      </w:r>
      <w:r w:rsidR="004E15D6" w:rsidRPr="00A507E6">
        <w:rPr>
          <w:rFonts w:ascii="Arial" w:hAnsi="Arial"/>
          <w:sz w:val="20"/>
          <w:szCs w:val="20"/>
          <w:lang w:val="en-GB"/>
        </w:rPr>
        <w:t>The Chair and Deput</w:t>
      </w:r>
      <w:r w:rsidR="00425E6D">
        <w:rPr>
          <w:rFonts w:ascii="Arial" w:hAnsi="Arial"/>
          <w:sz w:val="20"/>
          <w:szCs w:val="20"/>
          <w:lang w:val="en-GB"/>
        </w:rPr>
        <w:t>y</w:t>
      </w:r>
      <w:r w:rsidR="008510B1">
        <w:rPr>
          <w:rFonts w:ascii="Arial" w:hAnsi="Arial"/>
          <w:sz w:val="20"/>
          <w:szCs w:val="20"/>
          <w:lang w:val="en-GB"/>
        </w:rPr>
        <w:t xml:space="preserve"> Chair</w:t>
      </w:r>
      <w:r w:rsidR="00F66BB2">
        <w:rPr>
          <w:rFonts w:ascii="Arial" w:hAnsi="Arial"/>
          <w:sz w:val="20"/>
          <w:szCs w:val="20"/>
          <w:lang w:val="en-GB"/>
        </w:rPr>
        <w:t>/</w:t>
      </w:r>
      <w:r w:rsidR="004E15D6">
        <w:rPr>
          <w:rFonts w:ascii="Arial" w:hAnsi="Arial"/>
          <w:sz w:val="20"/>
          <w:szCs w:val="20"/>
          <w:lang w:val="en-GB"/>
        </w:rPr>
        <w:t>(s)</w:t>
      </w:r>
      <w:r w:rsidR="004E15D6" w:rsidRPr="00A507E6">
        <w:rPr>
          <w:rFonts w:ascii="Arial" w:hAnsi="Arial"/>
          <w:sz w:val="20"/>
          <w:szCs w:val="20"/>
          <w:lang w:val="en-GB"/>
        </w:rPr>
        <w:t xml:space="preserve"> will be voted in by the PAG. Definition </w:t>
      </w:r>
      <w:r w:rsidRPr="00A507E6">
        <w:rPr>
          <w:rFonts w:ascii="Arial" w:hAnsi="Arial"/>
          <w:sz w:val="20"/>
          <w:szCs w:val="20"/>
          <w:lang w:val="en-GB"/>
        </w:rPr>
        <w:t>The definition of “</w:t>
      </w:r>
      <w:r w:rsidRPr="00A507E6">
        <w:rPr>
          <w:rFonts w:ascii="Arial" w:hAnsi="Arial"/>
          <w:b/>
          <w:sz w:val="20"/>
          <w:szCs w:val="20"/>
          <w:lang w:val="en-GB"/>
        </w:rPr>
        <w:t>Trainee</w:t>
      </w:r>
      <w:r w:rsidRPr="00A507E6">
        <w:rPr>
          <w:rFonts w:ascii="Arial" w:hAnsi="Arial"/>
          <w:sz w:val="20"/>
          <w:szCs w:val="20"/>
          <w:lang w:val="en-GB"/>
        </w:rPr>
        <w:t>” is given below at paragraph 3.</w:t>
      </w:r>
    </w:p>
    <w:p w14:paraId="2C394371" w14:textId="49428B96" w:rsidR="00827155" w:rsidRPr="00A507E6" w:rsidRDefault="00A22C9F" w:rsidP="00246DDE">
      <w:pPr>
        <w:pStyle w:val="BWBLevel2"/>
        <w:rPr>
          <w:b/>
        </w:rPr>
      </w:pPr>
      <w:r w:rsidRPr="00A507E6">
        <w:rPr>
          <w:b/>
        </w:rPr>
        <w:t>S</w:t>
      </w:r>
      <w:r>
        <w:rPr>
          <w:b/>
        </w:rPr>
        <w:t xml:space="preserve">AS </w:t>
      </w:r>
      <w:r w:rsidR="00827155" w:rsidRPr="00A507E6">
        <w:rPr>
          <w:b/>
        </w:rPr>
        <w:t>Doctors Professional Advisory Group (“</w:t>
      </w:r>
      <w:r w:rsidR="005C65DC">
        <w:rPr>
          <w:b/>
        </w:rPr>
        <w:t>SAS</w:t>
      </w:r>
      <w:r w:rsidR="00827155" w:rsidRPr="00A507E6">
        <w:rPr>
          <w:b/>
        </w:rPr>
        <w:t xml:space="preserve"> PAG”)</w:t>
      </w:r>
    </w:p>
    <w:p w14:paraId="2BDD0092" w14:textId="134ECF70" w:rsidR="00827155" w:rsidRPr="00A507E6" w:rsidRDefault="00827155" w:rsidP="00246DDE">
      <w:pPr>
        <w:pStyle w:val="BWBBody"/>
        <w:jc w:val="both"/>
        <w:rPr>
          <w:rFonts w:ascii="Arial" w:hAnsi="Arial"/>
          <w:sz w:val="20"/>
          <w:szCs w:val="20"/>
          <w:lang w:val="en-GB"/>
        </w:rPr>
      </w:pPr>
      <w:r w:rsidRPr="00A507E6">
        <w:rPr>
          <w:rFonts w:ascii="Arial" w:hAnsi="Arial"/>
          <w:sz w:val="20"/>
          <w:szCs w:val="20"/>
          <w:lang w:val="en-GB"/>
        </w:rPr>
        <w:t xml:space="preserve">The </w:t>
      </w:r>
      <w:r w:rsidR="00236EDA" w:rsidRPr="00A507E6">
        <w:rPr>
          <w:rFonts w:ascii="Arial" w:hAnsi="Arial"/>
          <w:sz w:val="20"/>
          <w:szCs w:val="20"/>
          <w:lang w:val="en-GB"/>
        </w:rPr>
        <w:t>S</w:t>
      </w:r>
      <w:r w:rsidR="00236EDA">
        <w:rPr>
          <w:rFonts w:ascii="Arial" w:hAnsi="Arial"/>
          <w:sz w:val="20"/>
          <w:szCs w:val="20"/>
          <w:lang w:val="en-GB"/>
        </w:rPr>
        <w:t>AS</w:t>
      </w:r>
      <w:r w:rsidR="00236EDA" w:rsidRPr="00A507E6">
        <w:rPr>
          <w:rFonts w:ascii="Arial" w:hAnsi="Arial"/>
          <w:sz w:val="20"/>
          <w:szCs w:val="20"/>
          <w:lang w:val="en-GB"/>
        </w:rPr>
        <w:t xml:space="preserve"> </w:t>
      </w:r>
      <w:r w:rsidRPr="00A507E6">
        <w:rPr>
          <w:rFonts w:ascii="Arial" w:hAnsi="Arial"/>
          <w:sz w:val="20"/>
          <w:szCs w:val="20"/>
          <w:lang w:val="en-GB"/>
        </w:rPr>
        <w:t>Doctors Professional Advisory Group will consist of at least 6</w:t>
      </w:r>
      <w:r>
        <w:rPr>
          <w:rFonts w:ascii="Arial" w:hAnsi="Arial"/>
          <w:sz w:val="20"/>
          <w:szCs w:val="20"/>
          <w:lang w:val="en-GB"/>
        </w:rPr>
        <w:t xml:space="preserve"> and up to 10</w:t>
      </w:r>
      <w:r w:rsidRPr="00A507E6">
        <w:rPr>
          <w:rFonts w:ascii="Arial" w:hAnsi="Arial"/>
          <w:sz w:val="20"/>
          <w:szCs w:val="20"/>
          <w:lang w:val="en-GB"/>
        </w:rPr>
        <w:t xml:space="preserve"> members elected by the membership.  The Chair and Deputy Chair</w:t>
      </w:r>
      <w:r w:rsidR="008510B1">
        <w:rPr>
          <w:rFonts w:ascii="Arial" w:hAnsi="Arial"/>
          <w:sz w:val="20"/>
          <w:szCs w:val="20"/>
          <w:lang w:val="en-GB"/>
        </w:rPr>
        <w:t>/(s)</w:t>
      </w:r>
      <w:r w:rsidRPr="00A507E6">
        <w:rPr>
          <w:rFonts w:ascii="Arial" w:hAnsi="Arial"/>
          <w:sz w:val="20"/>
          <w:szCs w:val="20"/>
          <w:lang w:val="en-GB"/>
        </w:rPr>
        <w:t xml:space="preserve"> will be voted in by the PAG. Definition of </w:t>
      </w:r>
      <w:r w:rsidRPr="00A507E6">
        <w:rPr>
          <w:rFonts w:ascii="Arial" w:hAnsi="Arial"/>
          <w:b/>
          <w:sz w:val="20"/>
          <w:szCs w:val="20"/>
          <w:lang w:val="en-GB"/>
        </w:rPr>
        <w:t>“</w:t>
      </w:r>
      <w:r w:rsidR="00236EDA" w:rsidRPr="00A507E6">
        <w:rPr>
          <w:rFonts w:ascii="Arial" w:hAnsi="Arial"/>
          <w:b/>
          <w:sz w:val="20"/>
          <w:szCs w:val="20"/>
          <w:lang w:val="en-GB"/>
        </w:rPr>
        <w:t>S</w:t>
      </w:r>
      <w:r w:rsidR="00236EDA">
        <w:rPr>
          <w:rFonts w:ascii="Arial" w:hAnsi="Arial"/>
          <w:b/>
          <w:sz w:val="20"/>
          <w:szCs w:val="20"/>
          <w:lang w:val="en-GB"/>
        </w:rPr>
        <w:t>AS</w:t>
      </w:r>
      <w:r w:rsidR="00236EDA" w:rsidRPr="00A507E6">
        <w:rPr>
          <w:rFonts w:ascii="Arial" w:hAnsi="Arial"/>
          <w:b/>
          <w:sz w:val="20"/>
          <w:szCs w:val="20"/>
          <w:lang w:val="en-GB"/>
        </w:rPr>
        <w:t xml:space="preserve"> </w:t>
      </w:r>
      <w:r w:rsidRPr="00A507E6">
        <w:rPr>
          <w:rFonts w:ascii="Arial" w:hAnsi="Arial"/>
          <w:b/>
          <w:sz w:val="20"/>
          <w:szCs w:val="20"/>
          <w:lang w:val="en-GB"/>
        </w:rPr>
        <w:t>Doctor with an interest in intensive care medicine”/</w:t>
      </w:r>
      <w:r w:rsidRPr="00A507E6">
        <w:rPr>
          <w:rFonts w:ascii="Arial" w:hAnsi="Arial"/>
          <w:sz w:val="20"/>
          <w:szCs w:val="20"/>
          <w:lang w:val="en-GB"/>
        </w:rPr>
        <w:t xml:space="preserve"> </w:t>
      </w:r>
      <w:r w:rsidRPr="00A507E6">
        <w:rPr>
          <w:rFonts w:ascii="Arial" w:hAnsi="Arial"/>
          <w:b/>
          <w:sz w:val="20"/>
          <w:szCs w:val="20"/>
          <w:lang w:val="en-GB"/>
        </w:rPr>
        <w:t>“</w:t>
      </w:r>
      <w:r w:rsidR="00236EDA" w:rsidRPr="00A507E6">
        <w:rPr>
          <w:rFonts w:ascii="Arial" w:hAnsi="Arial"/>
          <w:b/>
          <w:sz w:val="20"/>
          <w:szCs w:val="20"/>
          <w:lang w:val="en-GB"/>
        </w:rPr>
        <w:t>S</w:t>
      </w:r>
      <w:r w:rsidR="00236EDA">
        <w:rPr>
          <w:rFonts w:ascii="Arial" w:hAnsi="Arial"/>
          <w:b/>
          <w:sz w:val="20"/>
          <w:szCs w:val="20"/>
          <w:lang w:val="en-GB"/>
        </w:rPr>
        <w:t>AS</w:t>
      </w:r>
      <w:r w:rsidR="00236EDA" w:rsidRPr="00A507E6">
        <w:rPr>
          <w:rFonts w:ascii="Arial" w:hAnsi="Arial"/>
          <w:b/>
          <w:sz w:val="20"/>
          <w:szCs w:val="20"/>
          <w:lang w:val="en-GB"/>
        </w:rPr>
        <w:t xml:space="preserve"> </w:t>
      </w:r>
      <w:r w:rsidRPr="00A507E6">
        <w:rPr>
          <w:rFonts w:ascii="Arial" w:hAnsi="Arial"/>
          <w:b/>
          <w:sz w:val="20"/>
          <w:szCs w:val="20"/>
          <w:lang w:val="en-GB"/>
        </w:rPr>
        <w:t>Doctor</w:t>
      </w:r>
      <w:r w:rsidRPr="00A507E6">
        <w:rPr>
          <w:rFonts w:ascii="Arial" w:hAnsi="Arial"/>
          <w:sz w:val="20"/>
          <w:szCs w:val="20"/>
          <w:lang w:val="en-GB"/>
        </w:rPr>
        <w:t>”</w:t>
      </w:r>
      <w:r w:rsidRPr="00A507E6">
        <w:rPr>
          <w:rFonts w:ascii="Arial" w:hAnsi="Arial"/>
          <w:b/>
          <w:sz w:val="20"/>
          <w:szCs w:val="20"/>
          <w:lang w:val="en-GB"/>
        </w:rPr>
        <w:t xml:space="preserve"> </w:t>
      </w:r>
      <w:r w:rsidRPr="00A507E6">
        <w:rPr>
          <w:rFonts w:ascii="Arial" w:hAnsi="Arial"/>
          <w:sz w:val="20"/>
          <w:szCs w:val="20"/>
          <w:lang w:val="en-GB"/>
        </w:rPr>
        <w:t>given below at paragraph 3.</w:t>
      </w:r>
    </w:p>
    <w:p w14:paraId="586BB58F" w14:textId="77777777" w:rsidR="00827155" w:rsidRPr="00113CF4" w:rsidRDefault="00827155" w:rsidP="00246DDE">
      <w:pPr>
        <w:pStyle w:val="BWBLevel2"/>
        <w:rPr>
          <w:b/>
        </w:rPr>
      </w:pPr>
      <w:r w:rsidRPr="00113CF4">
        <w:rPr>
          <w:b/>
        </w:rPr>
        <w:t>Nurses PAG</w:t>
      </w:r>
    </w:p>
    <w:p w14:paraId="37210498" w14:textId="426C847D" w:rsidR="00827155" w:rsidRPr="008B35D3" w:rsidRDefault="00827155" w:rsidP="00246DDE">
      <w:pPr>
        <w:pStyle w:val="BWBBody"/>
        <w:jc w:val="both"/>
        <w:rPr>
          <w:rFonts w:ascii="Arial" w:hAnsi="Arial"/>
          <w:b/>
          <w:bCs/>
          <w:sz w:val="20"/>
          <w:szCs w:val="20"/>
          <w:lang w:val="en-GB"/>
        </w:rPr>
      </w:pPr>
      <w:bookmarkStart w:id="7" w:name="_Hlk46497634"/>
      <w:r w:rsidRPr="008B35D3">
        <w:rPr>
          <w:rFonts w:ascii="Arial" w:hAnsi="Arial"/>
          <w:sz w:val="20"/>
          <w:szCs w:val="20"/>
          <w:lang w:val="en-GB"/>
        </w:rPr>
        <w:t xml:space="preserve">The Nurses Professional Advisory Group will consist of at least 6 </w:t>
      </w:r>
      <w:r>
        <w:rPr>
          <w:rFonts w:ascii="Arial" w:hAnsi="Arial"/>
          <w:sz w:val="20"/>
          <w:szCs w:val="20"/>
          <w:lang w:val="en-GB"/>
        </w:rPr>
        <w:t xml:space="preserve">and up to 10 </w:t>
      </w:r>
      <w:r w:rsidRPr="008B35D3">
        <w:rPr>
          <w:rFonts w:ascii="Arial" w:hAnsi="Arial"/>
          <w:sz w:val="20"/>
          <w:szCs w:val="20"/>
          <w:lang w:val="en-GB"/>
        </w:rPr>
        <w:t>members elected by the membership.  The Chair and Deputy Chair</w:t>
      </w:r>
      <w:r w:rsidR="008510B1">
        <w:rPr>
          <w:rFonts w:ascii="Arial" w:hAnsi="Arial"/>
          <w:sz w:val="20"/>
          <w:szCs w:val="20"/>
          <w:lang w:val="en-GB"/>
        </w:rPr>
        <w:t>/(s)</w:t>
      </w:r>
      <w:r w:rsidRPr="008B35D3">
        <w:rPr>
          <w:rFonts w:ascii="Arial" w:hAnsi="Arial"/>
          <w:sz w:val="20"/>
          <w:szCs w:val="20"/>
          <w:lang w:val="en-GB"/>
        </w:rPr>
        <w:t xml:space="preserve"> will be voted in by the PAG</w:t>
      </w:r>
      <w:r>
        <w:rPr>
          <w:rFonts w:ascii="Arial" w:hAnsi="Arial"/>
          <w:sz w:val="20"/>
          <w:szCs w:val="20"/>
          <w:lang w:val="en-GB"/>
        </w:rPr>
        <w:t xml:space="preserve">. </w:t>
      </w:r>
      <w:r w:rsidRPr="008B35D3">
        <w:rPr>
          <w:rFonts w:ascii="Arial" w:hAnsi="Arial"/>
          <w:sz w:val="20"/>
          <w:szCs w:val="20"/>
          <w:lang w:val="en-GB"/>
        </w:rPr>
        <w:t xml:space="preserve">The term and status of </w:t>
      </w:r>
      <w:r w:rsidRPr="0010106F">
        <w:rPr>
          <w:rFonts w:ascii="Arial" w:hAnsi="Arial"/>
          <w:b/>
          <w:sz w:val="20"/>
          <w:szCs w:val="20"/>
          <w:lang w:val="en-GB"/>
        </w:rPr>
        <w:t>“Nurse”</w:t>
      </w:r>
      <w:r w:rsidRPr="008B35D3">
        <w:rPr>
          <w:rFonts w:ascii="Arial" w:hAnsi="Arial"/>
          <w:sz w:val="20"/>
          <w:szCs w:val="20"/>
          <w:lang w:val="en-GB"/>
        </w:rPr>
        <w:t xml:space="preserve"> is as defined and regulated by the Nursing and Midwifery Council</w:t>
      </w:r>
      <w:r>
        <w:rPr>
          <w:rFonts w:ascii="Arial" w:hAnsi="Arial"/>
          <w:sz w:val="20"/>
          <w:szCs w:val="20"/>
          <w:lang w:val="en-GB"/>
        </w:rPr>
        <w:t>.</w:t>
      </w:r>
    </w:p>
    <w:bookmarkEnd w:id="7"/>
    <w:p w14:paraId="08BA064D" w14:textId="77777777" w:rsidR="00827155" w:rsidRPr="002C5DD2" w:rsidRDefault="00827155" w:rsidP="00246DDE">
      <w:pPr>
        <w:pStyle w:val="BWBLevel2"/>
        <w:rPr>
          <w:b/>
        </w:rPr>
      </w:pPr>
      <w:r w:rsidRPr="002C5DD2">
        <w:rPr>
          <w:b/>
        </w:rPr>
        <w:t xml:space="preserve">Pharmacists PAG </w:t>
      </w:r>
    </w:p>
    <w:p w14:paraId="63906B99" w14:textId="0FBFC995" w:rsidR="00827155" w:rsidRPr="008B35D3" w:rsidRDefault="00827155" w:rsidP="00246DDE">
      <w:pPr>
        <w:pStyle w:val="BWBBody"/>
        <w:jc w:val="both"/>
        <w:rPr>
          <w:rFonts w:ascii="Arial" w:hAnsi="Arial"/>
          <w:sz w:val="20"/>
          <w:szCs w:val="20"/>
          <w:lang w:val="en-GB"/>
        </w:rPr>
      </w:pPr>
      <w:r w:rsidRPr="008B35D3">
        <w:rPr>
          <w:rFonts w:ascii="Arial" w:hAnsi="Arial"/>
          <w:sz w:val="20"/>
          <w:szCs w:val="20"/>
          <w:lang w:val="en-GB"/>
        </w:rPr>
        <w:t>The Pharmacists Professional Advisory Group will consist of at least 6</w:t>
      </w:r>
      <w:r>
        <w:rPr>
          <w:rFonts w:ascii="Arial" w:hAnsi="Arial"/>
          <w:sz w:val="20"/>
          <w:szCs w:val="20"/>
          <w:lang w:val="en-GB"/>
        </w:rPr>
        <w:t xml:space="preserve"> and up to 10</w:t>
      </w:r>
      <w:r w:rsidRPr="008B35D3">
        <w:rPr>
          <w:rFonts w:ascii="Arial" w:hAnsi="Arial"/>
          <w:sz w:val="20"/>
          <w:szCs w:val="20"/>
          <w:lang w:val="en-GB"/>
        </w:rPr>
        <w:t xml:space="preserve"> members elected by the membership.  The Chair and Deputy Chair</w:t>
      </w:r>
      <w:r w:rsidR="008510B1">
        <w:rPr>
          <w:rFonts w:ascii="Arial" w:hAnsi="Arial"/>
          <w:sz w:val="20"/>
          <w:szCs w:val="20"/>
          <w:lang w:val="en-GB"/>
        </w:rPr>
        <w:t>/(s)</w:t>
      </w:r>
      <w:r w:rsidRPr="008B35D3">
        <w:rPr>
          <w:rFonts w:ascii="Arial" w:hAnsi="Arial"/>
          <w:sz w:val="20"/>
          <w:szCs w:val="20"/>
          <w:lang w:val="en-GB"/>
        </w:rPr>
        <w:t xml:space="preserve"> will be voted in by the Pharmacists PAG</w:t>
      </w:r>
      <w:r>
        <w:rPr>
          <w:rFonts w:ascii="Arial" w:hAnsi="Arial"/>
          <w:sz w:val="20"/>
          <w:szCs w:val="20"/>
          <w:lang w:val="en-GB"/>
        </w:rPr>
        <w:t>.</w:t>
      </w:r>
      <w:r w:rsidRPr="008B35D3">
        <w:rPr>
          <w:rFonts w:ascii="Arial" w:hAnsi="Arial"/>
          <w:sz w:val="20"/>
          <w:szCs w:val="20"/>
          <w:lang w:val="en-GB"/>
        </w:rPr>
        <w:t xml:space="preserve"> The term and status of </w:t>
      </w:r>
      <w:r w:rsidRPr="0010106F">
        <w:rPr>
          <w:rFonts w:ascii="Arial" w:hAnsi="Arial"/>
          <w:b/>
          <w:sz w:val="20"/>
          <w:szCs w:val="20"/>
          <w:lang w:val="en-GB"/>
        </w:rPr>
        <w:t>“Pharmacist”</w:t>
      </w:r>
      <w:r w:rsidRPr="008B35D3">
        <w:rPr>
          <w:rFonts w:ascii="Arial" w:hAnsi="Arial"/>
          <w:sz w:val="20"/>
          <w:szCs w:val="20"/>
          <w:lang w:val="en-GB"/>
        </w:rPr>
        <w:t xml:space="preserve"> is as defined and regulated by the General Pharmaceutical Council.</w:t>
      </w:r>
    </w:p>
    <w:p w14:paraId="367CAC31" w14:textId="77777777" w:rsidR="00827155" w:rsidRPr="002C5DD2" w:rsidRDefault="00827155" w:rsidP="00246DDE">
      <w:pPr>
        <w:pStyle w:val="BWBLevel2"/>
        <w:rPr>
          <w:b/>
        </w:rPr>
      </w:pPr>
      <w:r w:rsidRPr="002C5DD2">
        <w:rPr>
          <w:b/>
        </w:rPr>
        <w:t>Physiotherapists PAG</w:t>
      </w:r>
    </w:p>
    <w:p w14:paraId="67E6A4F2" w14:textId="6458A470" w:rsidR="00827155" w:rsidRPr="008B35D3" w:rsidRDefault="00827155" w:rsidP="00246DDE">
      <w:pPr>
        <w:pStyle w:val="BWBBody"/>
        <w:jc w:val="both"/>
        <w:rPr>
          <w:rFonts w:ascii="Arial" w:hAnsi="Arial"/>
          <w:sz w:val="20"/>
          <w:szCs w:val="20"/>
          <w:lang w:val="en-GB"/>
        </w:rPr>
      </w:pPr>
      <w:r w:rsidRPr="008B35D3">
        <w:rPr>
          <w:rFonts w:ascii="Arial" w:hAnsi="Arial"/>
          <w:sz w:val="20"/>
          <w:szCs w:val="20"/>
          <w:lang w:val="en-GB"/>
        </w:rPr>
        <w:t>The Physiotherapists Professional Advisory Group will consist of at least 6</w:t>
      </w:r>
      <w:r>
        <w:rPr>
          <w:rFonts w:ascii="Arial" w:hAnsi="Arial"/>
          <w:sz w:val="20"/>
          <w:szCs w:val="20"/>
          <w:lang w:val="en-GB"/>
        </w:rPr>
        <w:t xml:space="preserve"> and up to 10</w:t>
      </w:r>
      <w:r w:rsidRPr="008B35D3">
        <w:rPr>
          <w:rFonts w:ascii="Arial" w:hAnsi="Arial"/>
          <w:sz w:val="20"/>
          <w:szCs w:val="20"/>
          <w:lang w:val="en-GB"/>
        </w:rPr>
        <w:t xml:space="preserve"> members elected by the membership.  The Chair and Deputy Chair</w:t>
      </w:r>
      <w:r w:rsidR="008510B1">
        <w:rPr>
          <w:rFonts w:ascii="Arial" w:hAnsi="Arial"/>
          <w:sz w:val="20"/>
          <w:szCs w:val="20"/>
          <w:lang w:val="en-GB"/>
        </w:rPr>
        <w:t>/(s)</w:t>
      </w:r>
      <w:r w:rsidRPr="008B35D3">
        <w:rPr>
          <w:rFonts w:ascii="Arial" w:hAnsi="Arial"/>
          <w:sz w:val="20"/>
          <w:szCs w:val="20"/>
          <w:lang w:val="en-GB"/>
        </w:rPr>
        <w:t xml:space="preserve"> will be voted in by the Physiotherapists PAG</w:t>
      </w:r>
      <w:r>
        <w:rPr>
          <w:rFonts w:ascii="Arial" w:hAnsi="Arial"/>
          <w:sz w:val="20"/>
          <w:szCs w:val="20"/>
          <w:lang w:val="en-GB"/>
        </w:rPr>
        <w:t>.</w:t>
      </w:r>
      <w:r w:rsidRPr="008B35D3">
        <w:rPr>
          <w:rFonts w:ascii="Arial" w:hAnsi="Arial"/>
          <w:sz w:val="20"/>
          <w:szCs w:val="20"/>
          <w:lang w:val="en-GB"/>
        </w:rPr>
        <w:t xml:space="preserve"> The term and status of </w:t>
      </w:r>
      <w:r w:rsidRPr="0010106F">
        <w:rPr>
          <w:rFonts w:ascii="Arial" w:hAnsi="Arial"/>
          <w:b/>
          <w:sz w:val="20"/>
          <w:szCs w:val="20"/>
          <w:lang w:val="en-GB"/>
        </w:rPr>
        <w:t>“Physiotherapist”</w:t>
      </w:r>
      <w:r w:rsidRPr="008B35D3">
        <w:rPr>
          <w:rFonts w:ascii="Arial" w:hAnsi="Arial"/>
          <w:sz w:val="20"/>
          <w:szCs w:val="20"/>
          <w:lang w:val="en-GB"/>
        </w:rPr>
        <w:t xml:space="preserve"> is as defined and regulated by the Health and Care Professions Council.</w:t>
      </w:r>
    </w:p>
    <w:p w14:paraId="1652CD41" w14:textId="77777777" w:rsidR="00827155" w:rsidRPr="002C5DD2" w:rsidRDefault="00827155" w:rsidP="00246DDE">
      <w:pPr>
        <w:pStyle w:val="BWBLevel2"/>
        <w:rPr>
          <w:b/>
        </w:rPr>
      </w:pPr>
      <w:r w:rsidRPr="002C5DD2">
        <w:rPr>
          <w:b/>
        </w:rPr>
        <w:t>Advanced Practitioners in Critical Care (“APCCs”) PAG</w:t>
      </w:r>
    </w:p>
    <w:p w14:paraId="0198FB54" w14:textId="582DEC11" w:rsidR="00827155" w:rsidRPr="008B35D3" w:rsidRDefault="00827155" w:rsidP="00246DDE">
      <w:pPr>
        <w:pStyle w:val="BWBBody"/>
        <w:jc w:val="both"/>
        <w:rPr>
          <w:rFonts w:ascii="Arial" w:hAnsi="Arial"/>
          <w:sz w:val="20"/>
          <w:szCs w:val="20"/>
          <w:lang w:val="en-GB"/>
        </w:rPr>
      </w:pPr>
      <w:r w:rsidRPr="008B35D3">
        <w:rPr>
          <w:rFonts w:ascii="Arial" w:hAnsi="Arial"/>
          <w:sz w:val="20"/>
          <w:szCs w:val="20"/>
          <w:lang w:val="en-GB"/>
        </w:rPr>
        <w:t xml:space="preserve">The APCCs Professional Advisory Group will consist of at least 6 </w:t>
      </w:r>
      <w:r>
        <w:rPr>
          <w:rFonts w:ascii="Arial" w:hAnsi="Arial"/>
          <w:sz w:val="20"/>
          <w:szCs w:val="20"/>
          <w:lang w:val="en-GB"/>
        </w:rPr>
        <w:t xml:space="preserve">and up to 10 </w:t>
      </w:r>
      <w:r w:rsidRPr="008B35D3">
        <w:rPr>
          <w:rFonts w:ascii="Arial" w:hAnsi="Arial"/>
          <w:sz w:val="20"/>
          <w:szCs w:val="20"/>
          <w:lang w:val="en-GB"/>
        </w:rPr>
        <w:t>members elected by the membership.  The Chair and Deputy Chair</w:t>
      </w:r>
      <w:r w:rsidR="008510B1">
        <w:rPr>
          <w:rFonts w:ascii="Arial" w:hAnsi="Arial"/>
          <w:sz w:val="20"/>
          <w:szCs w:val="20"/>
          <w:lang w:val="en-GB"/>
        </w:rPr>
        <w:t>/(s)</w:t>
      </w:r>
      <w:r w:rsidRPr="008B35D3">
        <w:rPr>
          <w:rFonts w:ascii="Arial" w:hAnsi="Arial"/>
          <w:sz w:val="20"/>
          <w:szCs w:val="20"/>
          <w:lang w:val="en-GB"/>
        </w:rPr>
        <w:t xml:space="preserve"> will be voted in by the APCCs PAG</w:t>
      </w:r>
      <w:r>
        <w:rPr>
          <w:rFonts w:ascii="Arial" w:hAnsi="Arial"/>
          <w:sz w:val="20"/>
          <w:szCs w:val="20"/>
          <w:lang w:val="en-GB"/>
        </w:rPr>
        <w:t xml:space="preserve">. </w:t>
      </w:r>
      <w:r w:rsidRPr="008B35D3">
        <w:rPr>
          <w:rFonts w:ascii="Arial" w:hAnsi="Arial"/>
          <w:sz w:val="20"/>
          <w:szCs w:val="20"/>
          <w:lang w:val="en-GB"/>
        </w:rPr>
        <w:t xml:space="preserve">The term and status of </w:t>
      </w:r>
      <w:r w:rsidRPr="00BA30CC">
        <w:rPr>
          <w:rFonts w:ascii="Arial" w:hAnsi="Arial"/>
          <w:b/>
          <w:sz w:val="20"/>
          <w:szCs w:val="20"/>
          <w:lang w:val="en-GB"/>
        </w:rPr>
        <w:t>“Advanced Practitioners in Critical Care”</w:t>
      </w:r>
      <w:r w:rsidRPr="008B35D3">
        <w:rPr>
          <w:rFonts w:ascii="Arial" w:hAnsi="Arial"/>
          <w:sz w:val="20"/>
          <w:szCs w:val="20"/>
          <w:lang w:val="en-GB"/>
        </w:rPr>
        <w:t xml:space="preserve"> is regulated via the practitioner’s primary profession which is generally nursing, physiotherapy or other healthcare professions as defined and regulated by the Nursing and Midwifery Council or the Health and Care Professions Council. </w:t>
      </w:r>
    </w:p>
    <w:p w14:paraId="64EE6848" w14:textId="04A9F4AC" w:rsidR="00827155" w:rsidRDefault="00827155" w:rsidP="00246DDE">
      <w:pPr>
        <w:pStyle w:val="BWBLevel2"/>
        <w:rPr>
          <w:b/>
        </w:rPr>
      </w:pPr>
      <w:r w:rsidRPr="002C5DD2">
        <w:rPr>
          <w:b/>
        </w:rPr>
        <w:t>Allied Healthcare Professionals (“AHP”) PAG</w:t>
      </w:r>
    </w:p>
    <w:p w14:paraId="292376CA" w14:textId="01EF1781" w:rsidR="00827155" w:rsidRDefault="00827155" w:rsidP="00246DDE">
      <w:pPr>
        <w:pStyle w:val="BWBLevel1"/>
        <w:numPr>
          <w:ilvl w:val="0"/>
          <w:numId w:val="0"/>
        </w:numPr>
        <w:rPr>
          <w:szCs w:val="20"/>
        </w:rPr>
      </w:pPr>
      <w:r w:rsidRPr="00BD656E">
        <w:rPr>
          <w:szCs w:val="20"/>
        </w:rPr>
        <w:t>The AHP Professional Advisory Group will consist of up to two representatives of each of the Health and Care Professionals Councils regulated professions who do not otherwise have their own PAG. The Chair and Deputy Chair</w:t>
      </w:r>
      <w:r w:rsidR="008510B1">
        <w:rPr>
          <w:szCs w:val="20"/>
        </w:rPr>
        <w:t>/(s)</w:t>
      </w:r>
      <w:r w:rsidRPr="00BD656E">
        <w:rPr>
          <w:szCs w:val="20"/>
        </w:rPr>
        <w:t xml:space="preserve"> will be voted in by the AHP PAG. </w:t>
      </w:r>
    </w:p>
    <w:p w14:paraId="638F965A" w14:textId="77777777" w:rsidR="00BE64B9" w:rsidRDefault="00BE64B9" w:rsidP="00246DDE">
      <w:pPr>
        <w:pStyle w:val="BWBLevel1"/>
        <w:numPr>
          <w:ilvl w:val="0"/>
          <w:numId w:val="0"/>
        </w:numPr>
        <w:rPr>
          <w:szCs w:val="20"/>
        </w:rPr>
      </w:pPr>
    </w:p>
    <w:p w14:paraId="50AF7F5B" w14:textId="033A1A99" w:rsidR="005C65DC" w:rsidRDefault="005C65DC" w:rsidP="00246DDE">
      <w:pPr>
        <w:pStyle w:val="BWBLevel2"/>
        <w:rPr>
          <w:b/>
        </w:rPr>
      </w:pPr>
      <w:r>
        <w:rPr>
          <w:b/>
        </w:rPr>
        <w:lastRenderedPageBreak/>
        <w:t>Consultant Intensivist (“CI”) PAG</w:t>
      </w:r>
    </w:p>
    <w:p w14:paraId="671B06FE" w14:textId="20D79042" w:rsidR="005C65DC" w:rsidRPr="00964F32" w:rsidRDefault="005C65DC" w:rsidP="00246DDE">
      <w:pPr>
        <w:pStyle w:val="BWBLevel2"/>
        <w:numPr>
          <w:ilvl w:val="0"/>
          <w:numId w:val="0"/>
        </w:numPr>
        <w:rPr>
          <w:bCs/>
        </w:rPr>
      </w:pPr>
      <w:r>
        <w:rPr>
          <w:bCs/>
        </w:rPr>
        <w:t xml:space="preserve">The </w:t>
      </w:r>
      <w:r w:rsidR="00EC7BEB">
        <w:rPr>
          <w:bCs/>
        </w:rPr>
        <w:t>CI</w:t>
      </w:r>
      <w:r>
        <w:rPr>
          <w:bCs/>
        </w:rPr>
        <w:t xml:space="preserve"> Professional Advisory Group will consist of at leas</w:t>
      </w:r>
      <w:r w:rsidR="00EC7BEB">
        <w:rPr>
          <w:bCs/>
        </w:rPr>
        <w:t>t</w:t>
      </w:r>
      <w:r>
        <w:rPr>
          <w:bCs/>
        </w:rPr>
        <w:t xml:space="preserve"> 6 and up to 10 members elected by the membership.</w:t>
      </w:r>
      <w:r w:rsidR="001F052A">
        <w:rPr>
          <w:bCs/>
        </w:rPr>
        <w:t xml:space="preserve"> The Chair and Deputy Chair</w:t>
      </w:r>
      <w:r w:rsidR="008510B1">
        <w:rPr>
          <w:bCs/>
        </w:rPr>
        <w:t>/(s)</w:t>
      </w:r>
      <w:r w:rsidR="001F052A">
        <w:rPr>
          <w:bCs/>
        </w:rPr>
        <w:t xml:space="preserve"> will be voted in by the CI PAG.</w:t>
      </w:r>
      <w:r>
        <w:rPr>
          <w:bCs/>
        </w:rPr>
        <w:t xml:space="preserve"> The definition of </w:t>
      </w:r>
      <w:r>
        <w:rPr>
          <w:b/>
        </w:rPr>
        <w:t>“Consultant Intensivist”</w:t>
      </w:r>
      <w:r>
        <w:rPr>
          <w:bCs/>
        </w:rPr>
        <w:t xml:space="preserve"> is given below.</w:t>
      </w:r>
    </w:p>
    <w:p w14:paraId="2610D9F9" w14:textId="05EC3434" w:rsidR="005C65DC" w:rsidRDefault="007C6DC0" w:rsidP="00246DDE">
      <w:pPr>
        <w:pStyle w:val="BWBLevel1"/>
        <w:numPr>
          <w:ilvl w:val="0"/>
          <w:numId w:val="0"/>
        </w:numPr>
        <w:rPr>
          <w:szCs w:val="20"/>
        </w:rPr>
      </w:pPr>
      <w:r w:rsidRPr="00D53EBB">
        <w:rPr>
          <w:szCs w:val="20"/>
        </w:rPr>
        <w:t>In</w:t>
      </w:r>
      <w:r w:rsidR="00A33265" w:rsidRPr="00B352F4">
        <w:rPr>
          <w:szCs w:val="20"/>
        </w:rPr>
        <w:t xml:space="preserve"> the Articles of the Society, </w:t>
      </w:r>
      <w:r w:rsidR="00DF17FE" w:rsidRPr="00B352F4">
        <w:rPr>
          <w:szCs w:val="20"/>
        </w:rPr>
        <w:t xml:space="preserve">Article 28.1 details the composition of </w:t>
      </w:r>
      <w:r w:rsidR="00F42175" w:rsidRPr="00D53EBB">
        <w:rPr>
          <w:szCs w:val="20"/>
        </w:rPr>
        <w:t xml:space="preserve">the </w:t>
      </w:r>
      <w:r w:rsidR="00DF17FE" w:rsidRPr="00B352F4">
        <w:rPr>
          <w:szCs w:val="20"/>
        </w:rPr>
        <w:t>Council. S</w:t>
      </w:r>
      <w:r w:rsidR="00A33265" w:rsidRPr="00B352F4">
        <w:rPr>
          <w:szCs w:val="20"/>
        </w:rPr>
        <w:t>ub-</w:t>
      </w:r>
      <w:r w:rsidR="00CA5974" w:rsidRPr="00D53EBB">
        <w:rPr>
          <w:szCs w:val="20"/>
        </w:rPr>
        <w:t>A</w:t>
      </w:r>
      <w:r w:rsidR="00A33265" w:rsidRPr="00B352F4">
        <w:rPr>
          <w:szCs w:val="20"/>
        </w:rPr>
        <w:t>rticle 28.1.2 states that</w:t>
      </w:r>
      <w:r w:rsidRPr="00D53EBB">
        <w:rPr>
          <w:szCs w:val="20"/>
        </w:rPr>
        <w:t xml:space="preserve"> Council shall consist of</w:t>
      </w:r>
      <w:r w:rsidR="00A33265" w:rsidRPr="00B352F4">
        <w:rPr>
          <w:szCs w:val="20"/>
        </w:rPr>
        <w:t xml:space="preserve"> “</w:t>
      </w:r>
      <w:r w:rsidR="00DF17FE" w:rsidRPr="00D53EBB">
        <w:rPr>
          <w:i/>
          <w:iCs/>
          <w:szCs w:val="20"/>
        </w:rPr>
        <w:t>up to five persons elected by the ICS Members eligible to vote from among the Consultant Intensivists who are ICS Members eligible to vote, in accordance with the Council Regulations</w:t>
      </w:r>
      <w:r w:rsidR="00A33265" w:rsidRPr="00B352F4">
        <w:rPr>
          <w:szCs w:val="20"/>
        </w:rPr>
        <w:t xml:space="preserve">”. </w:t>
      </w:r>
      <w:r w:rsidR="00CA5F24" w:rsidRPr="00D53EBB">
        <w:rPr>
          <w:szCs w:val="20"/>
        </w:rPr>
        <w:t xml:space="preserve">For the avoidance of doubt, the </w:t>
      </w:r>
      <w:r w:rsidR="00F97496" w:rsidRPr="00B352F4">
        <w:rPr>
          <w:szCs w:val="20"/>
        </w:rPr>
        <w:t xml:space="preserve">Consultant Intensivists detailed in sub-Article 28.1.2 </w:t>
      </w:r>
      <w:r w:rsidR="00B7575B" w:rsidRPr="00D53EBB">
        <w:rPr>
          <w:szCs w:val="20"/>
        </w:rPr>
        <w:t>shall</w:t>
      </w:r>
      <w:r w:rsidR="00F97496" w:rsidRPr="00B352F4">
        <w:rPr>
          <w:szCs w:val="20"/>
        </w:rPr>
        <w:t xml:space="preserve"> be the person</w:t>
      </w:r>
      <w:r w:rsidR="00F42175" w:rsidRPr="00B352F4">
        <w:rPr>
          <w:szCs w:val="20"/>
        </w:rPr>
        <w:t>s appointed</w:t>
      </w:r>
      <w:r w:rsidR="00F97496" w:rsidRPr="00B352F4">
        <w:rPr>
          <w:szCs w:val="20"/>
        </w:rPr>
        <w:t xml:space="preserve"> from the </w:t>
      </w:r>
      <w:r w:rsidR="00F97496" w:rsidRPr="00B352F4">
        <w:rPr>
          <w:lang w:eastAsia="en-GB"/>
        </w:rPr>
        <w:t xml:space="preserve">Consultant Intensivist </w:t>
      </w:r>
      <w:r w:rsidR="00F97496" w:rsidRPr="00B352F4">
        <w:rPr>
          <w:szCs w:val="20"/>
        </w:rPr>
        <w:t>PAG</w:t>
      </w:r>
      <w:r w:rsidR="00CA5F24" w:rsidRPr="00D53EBB">
        <w:rPr>
          <w:szCs w:val="20"/>
        </w:rPr>
        <w:t xml:space="preserve"> in accordance with these Council Regulations</w:t>
      </w:r>
      <w:r w:rsidR="00F97496" w:rsidRPr="00B352F4">
        <w:rPr>
          <w:szCs w:val="20"/>
        </w:rPr>
        <w:t>.</w:t>
      </w:r>
      <w:r w:rsidR="00F97496">
        <w:rPr>
          <w:szCs w:val="20"/>
        </w:rPr>
        <w:t xml:space="preserve"> </w:t>
      </w:r>
    </w:p>
    <w:p w14:paraId="5090E026" w14:textId="77777777" w:rsidR="00827155" w:rsidRPr="00D74998" w:rsidRDefault="00827155" w:rsidP="00246DDE">
      <w:pPr>
        <w:pStyle w:val="BWBLevel1"/>
        <w:rPr>
          <w:b/>
        </w:rPr>
      </w:pPr>
      <w:r w:rsidRPr="00BD656E">
        <w:rPr>
          <w:b/>
        </w:rPr>
        <w:t xml:space="preserve">Definitions </w:t>
      </w:r>
      <w:r>
        <w:rPr>
          <w:b/>
        </w:rPr>
        <w:t xml:space="preserve">related to the PAGs (as referenced in paragraph 2 </w:t>
      </w:r>
      <w:r w:rsidRPr="00D74998">
        <w:rPr>
          <w:b/>
        </w:rPr>
        <w:t>above)</w:t>
      </w:r>
    </w:p>
    <w:p w14:paraId="60F3F78E" w14:textId="77777777" w:rsidR="00827155" w:rsidRDefault="00827155" w:rsidP="00246DDE">
      <w:pPr>
        <w:pStyle w:val="BWBBody"/>
        <w:jc w:val="both"/>
        <w:rPr>
          <w:rFonts w:ascii="Arial" w:hAnsi="Arial"/>
          <w:sz w:val="20"/>
          <w:szCs w:val="20"/>
          <w:lang w:val="en-GB"/>
        </w:rPr>
      </w:pPr>
      <w:r w:rsidRPr="00D74998">
        <w:rPr>
          <w:rFonts w:ascii="Arial" w:hAnsi="Arial"/>
          <w:sz w:val="20"/>
          <w:szCs w:val="20"/>
          <w:lang w:val="en-GB"/>
        </w:rPr>
        <w:t>“</w:t>
      </w:r>
      <w:r w:rsidRPr="00D74998">
        <w:rPr>
          <w:rFonts w:ascii="Arial" w:hAnsi="Arial"/>
          <w:b/>
          <w:sz w:val="20"/>
          <w:szCs w:val="20"/>
          <w:lang w:val="en-GB"/>
        </w:rPr>
        <w:t>Trainee</w:t>
      </w:r>
      <w:r w:rsidRPr="00D74998">
        <w:rPr>
          <w:rFonts w:ascii="Arial" w:hAnsi="Arial"/>
          <w:sz w:val="20"/>
          <w:szCs w:val="20"/>
          <w:lang w:val="en-GB"/>
        </w:rPr>
        <w:t>”</w:t>
      </w:r>
    </w:p>
    <w:p w14:paraId="0A6CF60E" w14:textId="24065B79" w:rsidR="00827155" w:rsidRPr="00D74998" w:rsidRDefault="00827155" w:rsidP="00246DDE">
      <w:pPr>
        <w:pStyle w:val="BWBBody"/>
        <w:jc w:val="both"/>
        <w:rPr>
          <w:rFonts w:ascii="Arial" w:hAnsi="Arial"/>
          <w:sz w:val="20"/>
          <w:szCs w:val="20"/>
          <w:lang w:val="en-GB"/>
        </w:rPr>
      </w:pPr>
      <w:r w:rsidRPr="1F27328F">
        <w:rPr>
          <w:rFonts w:ascii="Arial" w:hAnsi="Arial"/>
          <w:sz w:val="20"/>
          <w:szCs w:val="20"/>
          <w:lang w:val="en-GB"/>
        </w:rPr>
        <w:t>A medically qualified doctor who will normally be regulated by the General Medi</w:t>
      </w:r>
      <w:r w:rsidR="5925BF95" w:rsidRPr="1F27328F">
        <w:rPr>
          <w:rFonts w:ascii="Arial" w:hAnsi="Arial"/>
          <w:sz w:val="20"/>
          <w:szCs w:val="20"/>
          <w:lang w:val="en-GB"/>
        </w:rPr>
        <w:t>c</w:t>
      </w:r>
      <w:r w:rsidRPr="1F27328F">
        <w:rPr>
          <w:rFonts w:ascii="Arial" w:hAnsi="Arial"/>
          <w:sz w:val="20"/>
          <w:szCs w:val="20"/>
          <w:lang w:val="en-GB"/>
        </w:rPr>
        <w:t>al Council, holds a current national training number and has been appointed to the UK higher speciality national training programme for intensive care medicine.</w:t>
      </w:r>
    </w:p>
    <w:p w14:paraId="1128270B" w14:textId="77777777" w:rsidR="00827155" w:rsidRPr="008B35D3" w:rsidRDefault="00827155" w:rsidP="00246DDE">
      <w:pPr>
        <w:jc w:val="both"/>
        <w:rPr>
          <w:rFonts w:ascii="Arial" w:hAnsi="Arial" w:cs="Arial"/>
          <w:b/>
          <w:bCs/>
          <w:sz w:val="20"/>
          <w:szCs w:val="20"/>
        </w:rPr>
      </w:pPr>
      <w:r w:rsidRPr="008B35D3">
        <w:rPr>
          <w:rFonts w:ascii="Arial" w:hAnsi="Arial" w:cs="Arial"/>
          <w:b/>
          <w:bCs/>
          <w:sz w:val="20"/>
          <w:szCs w:val="20"/>
        </w:rPr>
        <w:t>“Consultant Intensivis</w:t>
      </w:r>
      <w:r>
        <w:rPr>
          <w:rFonts w:ascii="Arial" w:hAnsi="Arial" w:cs="Arial"/>
          <w:b/>
          <w:bCs/>
          <w:sz w:val="20"/>
          <w:szCs w:val="20"/>
        </w:rPr>
        <w:t>t” member (Consultant with a specialist interest in Intensive Care Medicine)</w:t>
      </w:r>
    </w:p>
    <w:p w14:paraId="4C6E8E10" w14:textId="77777777" w:rsidR="00827155" w:rsidRPr="008B35D3" w:rsidRDefault="00827155" w:rsidP="00246DDE">
      <w:pPr>
        <w:ind w:left="360"/>
        <w:jc w:val="both"/>
        <w:rPr>
          <w:rFonts w:ascii="Arial" w:hAnsi="Arial" w:cs="Arial"/>
          <w:b/>
          <w:bCs/>
          <w:sz w:val="20"/>
          <w:szCs w:val="20"/>
        </w:rPr>
      </w:pPr>
    </w:p>
    <w:p w14:paraId="46E3D6E2" w14:textId="6B3312B3" w:rsidR="00827155" w:rsidRPr="00691187" w:rsidRDefault="00827155" w:rsidP="00246DDE">
      <w:pPr>
        <w:pStyle w:val="BWBLevel1"/>
        <w:numPr>
          <w:ilvl w:val="0"/>
          <w:numId w:val="0"/>
        </w:numPr>
      </w:pPr>
      <w:r>
        <w:t>A medical</w:t>
      </w:r>
      <w:r w:rsidRPr="00691187">
        <w:t>ly qualified doctor who will normally be regulated by the General Medical Council and be on the Specialist Register who has a medical consultant contract and one or more daytime Direct Clinical Care Programmed Activities in Intensive Care Medicine (“ICM”) identified in their job plan, provided that he/she is not responsible for a second specialty at the same time as the ICM commitment.</w:t>
      </w:r>
    </w:p>
    <w:p w14:paraId="2DB773EB" w14:textId="2D28EA4A" w:rsidR="00827155" w:rsidRPr="00691187" w:rsidRDefault="00C75A60" w:rsidP="00246DDE">
      <w:pPr>
        <w:jc w:val="both"/>
      </w:pPr>
      <w:r>
        <w:rPr>
          <w:rFonts w:ascii="Arial" w:hAnsi="Arial" w:cs="Arial"/>
          <w:b/>
          <w:bCs/>
          <w:sz w:val="20"/>
          <w:szCs w:val="20"/>
        </w:rPr>
        <w:t>“</w:t>
      </w:r>
      <w:r w:rsidR="00A22C9F">
        <w:rPr>
          <w:rFonts w:ascii="Arial" w:hAnsi="Arial" w:cs="Arial"/>
          <w:b/>
          <w:bCs/>
          <w:sz w:val="20"/>
          <w:szCs w:val="20"/>
        </w:rPr>
        <w:t>SAS</w:t>
      </w:r>
      <w:r w:rsidR="00A22C9F" w:rsidRPr="00691187">
        <w:rPr>
          <w:rFonts w:ascii="Arial" w:hAnsi="Arial" w:cs="Arial"/>
          <w:b/>
          <w:bCs/>
          <w:sz w:val="20"/>
          <w:szCs w:val="20"/>
        </w:rPr>
        <w:t xml:space="preserve"> </w:t>
      </w:r>
      <w:r w:rsidR="00827155" w:rsidRPr="00691187">
        <w:rPr>
          <w:rFonts w:ascii="Arial" w:hAnsi="Arial" w:cs="Arial"/>
          <w:b/>
          <w:bCs/>
          <w:sz w:val="20"/>
          <w:szCs w:val="20"/>
        </w:rPr>
        <w:t xml:space="preserve">Doctor with an interest in intensive care medicine (ICM)” </w:t>
      </w:r>
      <w:r w:rsidR="00827155" w:rsidRPr="00691187">
        <w:rPr>
          <w:rFonts w:ascii="Arial" w:hAnsi="Arial" w:cs="Arial"/>
          <w:bCs/>
          <w:sz w:val="20"/>
          <w:szCs w:val="20"/>
        </w:rPr>
        <w:t xml:space="preserve">or </w:t>
      </w:r>
      <w:r w:rsidR="00827155" w:rsidRPr="00691187">
        <w:rPr>
          <w:rFonts w:ascii="Arial" w:hAnsi="Arial" w:cs="Arial"/>
          <w:b/>
          <w:bCs/>
          <w:sz w:val="20"/>
          <w:szCs w:val="20"/>
        </w:rPr>
        <w:t>“</w:t>
      </w:r>
      <w:r w:rsidR="00A22C9F">
        <w:rPr>
          <w:rFonts w:ascii="Arial" w:hAnsi="Arial" w:cs="Arial"/>
          <w:b/>
          <w:bCs/>
          <w:sz w:val="20"/>
          <w:szCs w:val="20"/>
        </w:rPr>
        <w:t xml:space="preserve">SAS </w:t>
      </w:r>
      <w:r w:rsidR="00827155" w:rsidRPr="00691187">
        <w:rPr>
          <w:rFonts w:ascii="Arial" w:hAnsi="Arial" w:cs="Arial"/>
          <w:b/>
          <w:bCs/>
          <w:sz w:val="20"/>
          <w:szCs w:val="20"/>
        </w:rPr>
        <w:t>Doctor”</w:t>
      </w:r>
    </w:p>
    <w:p w14:paraId="71E6D3B6" w14:textId="77777777" w:rsidR="00827155" w:rsidRPr="00691187" w:rsidRDefault="00827155" w:rsidP="00246DDE">
      <w:pPr>
        <w:jc w:val="both"/>
        <w:rPr>
          <w:rFonts w:ascii="Arial" w:hAnsi="Arial" w:cs="Arial"/>
          <w:b/>
          <w:bCs/>
          <w:sz w:val="20"/>
          <w:szCs w:val="20"/>
        </w:rPr>
      </w:pPr>
    </w:p>
    <w:p w14:paraId="3F54E90D" w14:textId="40CC8FD6" w:rsidR="00827155" w:rsidRPr="00827155" w:rsidRDefault="00827155" w:rsidP="00246DDE">
      <w:pPr>
        <w:pStyle w:val="BWBLevel1"/>
        <w:numPr>
          <w:ilvl w:val="0"/>
          <w:numId w:val="0"/>
        </w:numPr>
      </w:pPr>
      <w:r w:rsidRPr="00827155">
        <w:t>A medically qualified doctor who will normally be regulated by the General Medical Council and who has an SAS (</w:t>
      </w:r>
      <w:r w:rsidR="007C1B90">
        <w:t>Speciality, Specialists and</w:t>
      </w:r>
      <w:r w:rsidRPr="00827155">
        <w:t xml:space="preserve"> Associate Specialist) contract with one or more daytime Direct Clinical Care Programmed Activities in ICM identified in their job plan, provided that he/she is not responsible for a second specialty at the same time as the ICM commitment.</w:t>
      </w:r>
      <w:r w:rsidR="007C1B90">
        <w:t xml:space="preserve"> A</w:t>
      </w:r>
      <w:r w:rsidR="002457D7">
        <w:t>n ICS Member</w:t>
      </w:r>
      <w:r w:rsidR="007C1B90">
        <w:t xml:space="preserve"> must </w:t>
      </w:r>
      <w:r w:rsidR="002457D7">
        <w:t>hold</w:t>
      </w:r>
      <w:r w:rsidR="007C1B90">
        <w:t xml:space="preserve"> </w:t>
      </w:r>
      <w:r w:rsidR="002457D7">
        <w:t>one</w:t>
      </w:r>
      <w:r w:rsidR="007C1B90">
        <w:t xml:space="preserve"> of the three</w:t>
      </w:r>
      <w:r w:rsidR="002457D7">
        <w:t xml:space="preserve"> SAS</w:t>
      </w:r>
      <w:r w:rsidR="007C1B90">
        <w:t xml:space="preserve"> titles in order to join the PAG. </w:t>
      </w:r>
    </w:p>
    <w:p w14:paraId="7F2057B5" w14:textId="3B5DB91F" w:rsidR="00551881" w:rsidRPr="00860ACC" w:rsidRDefault="00551881" w:rsidP="00246DDE">
      <w:pPr>
        <w:pStyle w:val="BWBBody"/>
        <w:jc w:val="both"/>
        <w:rPr>
          <w:rFonts w:ascii="Arial" w:hAnsi="Arial"/>
        </w:rPr>
      </w:pPr>
    </w:p>
    <w:sectPr w:rsidR="00551881" w:rsidRPr="00860AC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CECC" w14:textId="77777777" w:rsidR="0066540C" w:rsidRDefault="0066540C" w:rsidP="009625A8">
      <w:r>
        <w:separator/>
      </w:r>
    </w:p>
  </w:endnote>
  <w:endnote w:type="continuationSeparator" w:id="0">
    <w:p w14:paraId="0F3CFD47" w14:textId="77777777" w:rsidR="0066540C" w:rsidRDefault="0066540C" w:rsidP="009625A8">
      <w:r>
        <w:continuationSeparator/>
      </w:r>
    </w:p>
  </w:endnote>
  <w:endnote w:type="continuationNotice" w:id="1">
    <w:p w14:paraId="2A2768BD" w14:textId="77777777" w:rsidR="0066540C" w:rsidRDefault="00665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862703"/>
      <w:docPartObj>
        <w:docPartGallery w:val="Page Numbers (Bottom of Page)"/>
        <w:docPartUnique/>
      </w:docPartObj>
    </w:sdtPr>
    <w:sdtEndPr>
      <w:rPr>
        <w:rFonts w:ascii="Arial" w:hAnsi="Arial" w:cs="Arial"/>
        <w:sz w:val="20"/>
        <w:szCs w:val="20"/>
      </w:rPr>
    </w:sdtEndPr>
    <w:sdtContent>
      <w:p w14:paraId="3E230223" w14:textId="1E2DDCBF" w:rsidR="00F94AF4" w:rsidRPr="00D53EBB" w:rsidRDefault="00F94AF4">
        <w:pPr>
          <w:pStyle w:val="Footer"/>
          <w:jc w:val="right"/>
          <w:rPr>
            <w:rFonts w:ascii="Arial" w:hAnsi="Arial" w:cs="Arial"/>
            <w:sz w:val="20"/>
            <w:szCs w:val="20"/>
          </w:rPr>
        </w:pPr>
        <w:r w:rsidRPr="00D53EBB">
          <w:rPr>
            <w:rFonts w:ascii="Arial" w:hAnsi="Arial" w:cs="Arial"/>
            <w:sz w:val="20"/>
            <w:szCs w:val="20"/>
          </w:rPr>
          <w:fldChar w:fldCharType="begin"/>
        </w:r>
        <w:r w:rsidRPr="00D53EBB">
          <w:rPr>
            <w:rFonts w:ascii="Arial" w:hAnsi="Arial" w:cs="Arial"/>
            <w:sz w:val="20"/>
            <w:szCs w:val="20"/>
          </w:rPr>
          <w:instrText>PAGE   \* MERGEFORMAT</w:instrText>
        </w:r>
        <w:r w:rsidRPr="00D53EBB">
          <w:rPr>
            <w:rFonts w:ascii="Arial" w:hAnsi="Arial" w:cs="Arial"/>
            <w:sz w:val="20"/>
            <w:szCs w:val="20"/>
          </w:rPr>
          <w:fldChar w:fldCharType="separate"/>
        </w:r>
        <w:r w:rsidRPr="00D53EBB">
          <w:rPr>
            <w:rFonts w:ascii="Arial" w:hAnsi="Arial" w:cs="Arial"/>
            <w:sz w:val="20"/>
            <w:szCs w:val="20"/>
            <w:lang w:val="en-GB"/>
          </w:rPr>
          <w:t>2</w:t>
        </w:r>
        <w:r w:rsidRPr="00D53EBB">
          <w:rPr>
            <w:rFonts w:ascii="Arial" w:hAnsi="Arial" w:cs="Arial"/>
            <w:sz w:val="20"/>
            <w:szCs w:val="20"/>
          </w:rPr>
          <w:fldChar w:fldCharType="end"/>
        </w:r>
      </w:p>
    </w:sdtContent>
  </w:sdt>
  <w:p w14:paraId="209F00B9" w14:textId="77777777" w:rsidR="00F94AF4" w:rsidRDefault="00F9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C609B" w14:textId="77777777" w:rsidR="0066540C" w:rsidRDefault="0066540C" w:rsidP="009625A8">
      <w:r>
        <w:separator/>
      </w:r>
    </w:p>
  </w:footnote>
  <w:footnote w:type="continuationSeparator" w:id="0">
    <w:p w14:paraId="272E838F" w14:textId="77777777" w:rsidR="0066540C" w:rsidRDefault="0066540C" w:rsidP="009625A8">
      <w:r>
        <w:continuationSeparator/>
      </w:r>
    </w:p>
  </w:footnote>
  <w:footnote w:type="continuationNotice" w:id="1">
    <w:p w14:paraId="615C9FF9" w14:textId="77777777" w:rsidR="0066540C" w:rsidRDefault="00665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AAFC" w14:textId="1A8C1FF2" w:rsidR="006E184B" w:rsidRPr="00481A87" w:rsidRDefault="00D53EBB">
    <w:pPr>
      <w:pStyle w:val="Header"/>
      <w:rPr>
        <w:rFonts w:ascii="Arial" w:hAnsi="Arial" w:cs="Arial"/>
        <w:sz w:val="28"/>
        <w:szCs w:val="28"/>
      </w:rPr>
    </w:pPr>
    <w:r>
      <w:rPr>
        <w:rFonts w:ascii="Arial" w:hAnsi="Arial" w:cs="Arial"/>
        <w:sz w:val="18"/>
        <w:szCs w:val="18"/>
      </w:rPr>
      <w:t xml:space="preserve">Final version for Council vote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lvlText w:val="%3.%4"/>
      <w:lvlJc w:val="left"/>
      <w:pPr>
        <w:tabs>
          <w:tab w:val="num" w:pos="720"/>
        </w:tabs>
        <w:ind w:left="720" w:hanging="720"/>
      </w:pPr>
      <w:rPr>
        <w:rFonts w:ascii="Times New Roman" w:hAnsi="Times New Roman" w:hint="default"/>
        <w:b w:val="0"/>
        <w:i w:val="0"/>
        <w:sz w:val="24"/>
        <w:szCs w:val="24"/>
      </w:rPr>
    </w:lvl>
    <w:lvl w:ilvl="4">
      <w:start w:val="1"/>
      <w:numFmt w:val="lowerLetter"/>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 w15:restartNumberingAfterBreak="0">
    <w:nsid w:val="10426715"/>
    <w:multiLevelType w:val="hybridMultilevel"/>
    <w:tmpl w:val="C58C3928"/>
    <w:lvl w:ilvl="0" w:tplc="ED1A87E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761274"/>
    <w:multiLevelType w:val="hybridMultilevel"/>
    <w:tmpl w:val="325AFA88"/>
    <w:lvl w:ilvl="0" w:tplc="76421DA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F676B7"/>
    <w:multiLevelType w:val="hybridMultilevel"/>
    <w:tmpl w:val="A40E4314"/>
    <w:lvl w:ilvl="0" w:tplc="AAD63E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5"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44C42"/>
    <w:multiLevelType w:val="hybridMultilevel"/>
    <w:tmpl w:val="B41053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9"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lvlText w:val=""/>
      <w:lvlJc w:val="left"/>
      <w:pPr>
        <w:tabs>
          <w:tab w:val="num" w:pos="4320"/>
        </w:tabs>
        <w:ind w:left="4320" w:hanging="720"/>
      </w:pPr>
      <w:rPr>
        <w:rFonts w:ascii="Symbol" w:hAnsi="Symbol" w:hint="default"/>
        <w:color w:val="auto"/>
      </w:rPr>
    </w:lvl>
    <w:lvl w:ilvl="6">
      <w:start w:val="1"/>
      <w:numFmt w:val="bullet"/>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1501038228">
    <w:abstractNumId w:val="4"/>
  </w:num>
  <w:num w:numId="2" w16cid:durableId="322587616">
    <w:abstractNumId w:val="2"/>
  </w:num>
  <w:num w:numId="3" w16cid:durableId="482085037">
    <w:abstractNumId w:val="5"/>
  </w:num>
  <w:num w:numId="4" w16cid:durableId="1067457280">
    <w:abstractNumId w:val="9"/>
  </w:num>
  <w:num w:numId="5" w16cid:durableId="1848596899">
    <w:abstractNumId w:val="8"/>
  </w:num>
  <w:num w:numId="6" w16cid:durableId="746999694">
    <w:abstractNumId w:val="3"/>
  </w:num>
  <w:num w:numId="7" w16cid:durableId="943727269">
    <w:abstractNumId w:val="0"/>
  </w:num>
  <w:num w:numId="8" w16cid:durableId="1332296398">
    <w:abstractNumId w:val="7"/>
  </w:num>
  <w:num w:numId="9" w16cid:durableId="25064824">
    <w:abstractNumId w:val="7"/>
  </w:num>
  <w:num w:numId="10" w16cid:durableId="47921724">
    <w:abstractNumId w:val="6"/>
  </w:num>
  <w:num w:numId="11" w16cid:durableId="564419124">
    <w:abstractNumId w:val="7"/>
    <w:lvlOverride w:ilvl="0">
      <w:startOverride w:val="1"/>
    </w:lvlOverride>
  </w:num>
  <w:num w:numId="12" w16cid:durableId="52051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5033218">
    <w:abstractNumId w:val="1"/>
  </w:num>
  <w:num w:numId="14" w16cid:durableId="1522160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55"/>
    <w:rsid w:val="00015668"/>
    <w:rsid w:val="00022C06"/>
    <w:rsid w:val="000322F5"/>
    <w:rsid w:val="000328AC"/>
    <w:rsid w:val="000374E8"/>
    <w:rsid w:val="00061485"/>
    <w:rsid w:val="000B70F2"/>
    <w:rsid w:val="000D6415"/>
    <w:rsid w:val="00120FE4"/>
    <w:rsid w:val="00121468"/>
    <w:rsid w:val="00137859"/>
    <w:rsid w:val="00145389"/>
    <w:rsid w:val="001864D7"/>
    <w:rsid w:val="001A2D57"/>
    <w:rsid w:val="001F052A"/>
    <w:rsid w:val="001F378C"/>
    <w:rsid w:val="001F6CFC"/>
    <w:rsid w:val="0020002E"/>
    <w:rsid w:val="002119F9"/>
    <w:rsid w:val="00231A6E"/>
    <w:rsid w:val="00236EDA"/>
    <w:rsid w:val="002457D7"/>
    <w:rsid w:val="00246DDE"/>
    <w:rsid w:val="002473B9"/>
    <w:rsid w:val="00272F4E"/>
    <w:rsid w:val="00277063"/>
    <w:rsid w:val="002A31AF"/>
    <w:rsid w:val="002A787A"/>
    <w:rsid w:val="002B3137"/>
    <w:rsid w:val="002B31AA"/>
    <w:rsid w:val="002B428B"/>
    <w:rsid w:val="002C7074"/>
    <w:rsid w:val="002E0163"/>
    <w:rsid w:val="002E4EC7"/>
    <w:rsid w:val="00300482"/>
    <w:rsid w:val="0031007F"/>
    <w:rsid w:val="003273A2"/>
    <w:rsid w:val="00340331"/>
    <w:rsid w:val="00341C27"/>
    <w:rsid w:val="00381EE8"/>
    <w:rsid w:val="00393A32"/>
    <w:rsid w:val="00395ADD"/>
    <w:rsid w:val="00397991"/>
    <w:rsid w:val="003A41A3"/>
    <w:rsid w:val="003A4226"/>
    <w:rsid w:val="003D4BFB"/>
    <w:rsid w:val="003F57D2"/>
    <w:rsid w:val="00425E6D"/>
    <w:rsid w:val="00456D71"/>
    <w:rsid w:val="004615AC"/>
    <w:rsid w:val="004661E1"/>
    <w:rsid w:val="0047249F"/>
    <w:rsid w:val="00474BBC"/>
    <w:rsid w:val="00481A87"/>
    <w:rsid w:val="004851B6"/>
    <w:rsid w:val="00485A34"/>
    <w:rsid w:val="00491AC5"/>
    <w:rsid w:val="0049237E"/>
    <w:rsid w:val="004A4B0C"/>
    <w:rsid w:val="004A4CFC"/>
    <w:rsid w:val="004C4A84"/>
    <w:rsid w:val="004D55A1"/>
    <w:rsid w:val="004E15D6"/>
    <w:rsid w:val="004E4A76"/>
    <w:rsid w:val="00551881"/>
    <w:rsid w:val="00560556"/>
    <w:rsid w:val="0059130C"/>
    <w:rsid w:val="005B10D3"/>
    <w:rsid w:val="005B4479"/>
    <w:rsid w:val="005B5791"/>
    <w:rsid w:val="005C65DC"/>
    <w:rsid w:val="005E3A5B"/>
    <w:rsid w:val="006508BD"/>
    <w:rsid w:val="00655D43"/>
    <w:rsid w:val="0066540C"/>
    <w:rsid w:val="006978C9"/>
    <w:rsid w:val="006E184B"/>
    <w:rsid w:val="006F454D"/>
    <w:rsid w:val="006F6358"/>
    <w:rsid w:val="00702966"/>
    <w:rsid w:val="00703437"/>
    <w:rsid w:val="00703795"/>
    <w:rsid w:val="00704296"/>
    <w:rsid w:val="00714369"/>
    <w:rsid w:val="0071623E"/>
    <w:rsid w:val="0071687D"/>
    <w:rsid w:val="00723D2B"/>
    <w:rsid w:val="00735B49"/>
    <w:rsid w:val="00740E11"/>
    <w:rsid w:val="00746110"/>
    <w:rsid w:val="00747FA2"/>
    <w:rsid w:val="00763E7A"/>
    <w:rsid w:val="00766272"/>
    <w:rsid w:val="00785C48"/>
    <w:rsid w:val="00795637"/>
    <w:rsid w:val="007C1B90"/>
    <w:rsid w:val="007C547F"/>
    <w:rsid w:val="007C6DC0"/>
    <w:rsid w:val="007C7BDF"/>
    <w:rsid w:val="007D3BD5"/>
    <w:rsid w:val="007D4CA1"/>
    <w:rsid w:val="007F23EF"/>
    <w:rsid w:val="007F6DEB"/>
    <w:rsid w:val="00813B2A"/>
    <w:rsid w:val="008147D8"/>
    <w:rsid w:val="0081519A"/>
    <w:rsid w:val="00827155"/>
    <w:rsid w:val="00831797"/>
    <w:rsid w:val="00843F4E"/>
    <w:rsid w:val="00845EB5"/>
    <w:rsid w:val="008468BD"/>
    <w:rsid w:val="008510B1"/>
    <w:rsid w:val="0085734A"/>
    <w:rsid w:val="00860ACC"/>
    <w:rsid w:val="00863D6B"/>
    <w:rsid w:val="00872A42"/>
    <w:rsid w:val="0089561E"/>
    <w:rsid w:val="00897B45"/>
    <w:rsid w:val="008C7369"/>
    <w:rsid w:val="009174AA"/>
    <w:rsid w:val="009263AC"/>
    <w:rsid w:val="00930033"/>
    <w:rsid w:val="009353C9"/>
    <w:rsid w:val="009625A8"/>
    <w:rsid w:val="00964F32"/>
    <w:rsid w:val="00984D95"/>
    <w:rsid w:val="009A75AF"/>
    <w:rsid w:val="009A7D70"/>
    <w:rsid w:val="009E32F4"/>
    <w:rsid w:val="009F44D2"/>
    <w:rsid w:val="00A16E04"/>
    <w:rsid w:val="00A22C9F"/>
    <w:rsid w:val="00A33265"/>
    <w:rsid w:val="00A405E3"/>
    <w:rsid w:val="00A43F86"/>
    <w:rsid w:val="00A80AC0"/>
    <w:rsid w:val="00AA4DFF"/>
    <w:rsid w:val="00AA59AE"/>
    <w:rsid w:val="00AB12AB"/>
    <w:rsid w:val="00AB59C7"/>
    <w:rsid w:val="00AE432C"/>
    <w:rsid w:val="00B21537"/>
    <w:rsid w:val="00B3095F"/>
    <w:rsid w:val="00B352F4"/>
    <w:rsid w:val="00B425E9"/>
    <w:rsid w:val="00B7575B"/>
    <w:rsid w:val="00B8543E"/>
    <w:rsid w:val="00BA0DBD"/>
    <w:rsid w:val="00BA1197"/>
    <w:rsid w:val="00BA1A3A"/>
    <w:rsid w:val="00BA2AA2"/>
    <w:rsid w:val="00BA34D3"/>
    <w:rsid w:val="00BB7526"/>
    <w:rsid w:val="00BC09CD"/>
    <w:rsid w:val="00BE64B9"/>
    <w:rsid w:val="00BF209A"/>
    <w:rsid w:val="00C1242D"/>
    <w:rsid w:val="00C40103"/>
    <w:rsid w:val="00C46AD1"/>
    <w:rsid w:val="00C478B0"/>
    <w:rsid w:val="00C67E48"/>
    <w:rsid w:val="00C75A60"/>
    <w:rsid w:val="00CA5974"/>
    <w:rsid w:val="00CA5F24"/>
    <w:rsid w:val="00CB18B7"/>
    <w:rsid w:val="00CC1CA6"/>
    <w:rsid w:val="00CE3106"/>
    <w:rsid w:val="00D53EBB"/>
    <w:rsid w:val="00DA3C7C"/>
    <w:rsid w:val="00DC5F73"/>
    <w:rsid w:val="00DC6175"/>
    <w:rsid w:val="00DE1037"/>
    <w:rsid w:val="00DE3F1A"/>
    <w:rsid w:val="00DF17FE"/>
    <w:rsid w:val="00E01C67"/>
    <w:rsid w:val="00E128B2"/>
    <w:rsid w:val="00E2678F"/>
    <w:rsid w:val="00E80268"/>
    <w:rsid w:val="00E81A60"/>
    <w:rsid w:val="00E85FC3"/>
    <w:rsid w:val="00E86D81"/>
    <w:rsid w:val="00E9106C"/>
    <w:rsid w:val="00EA004B"/>
    <w:rsid w:val="00EA2317"/>
    <w:rsid w:val="00EA2853"/>
    <w:rsid w:val="00EC0DE9"/>
    <w:rsid w:val="00EC2EDA"/>
    <w:rsid w:val="00EC7BEB"/>
    <w:rsid w:val="00EE58F8"/>
    <w:rsid w:val="00F32F23"/>
    <w:rsid w:val="00F37A2C"/>
    <w:rsid w:val="00F42175"/>
    <w:rsid w:val="00F66BB2"/>
    <w:rsid w:val="00F70DD7"/>
    <w:rsid w:val="00F93075"/>
    <w:rsid w:val="00F94AF4"/>
    <w:rsid w:val="00F97496"/>
    <w:rsid w:val="00FB1BD2"/>
    <w:rsid w:val="00FB4878"/>
    <w:rsid w:val="00FE35E6"/>
    <w:rsid w:val="00FF12B5"/>
    <w:rsid w:val="00FF6CDA"/>
    <w:rsid w:val="1E027F3F"/>
    <w:rsid w:val="1F27328F"/>
    <w:rsid w:val="28732785"/>
    <w:rsid w:val="5925B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6986"/>
  <w15:chartTrackingRefBased/>
  <w15:docId w15:val="{EBF6CA0E-5450-4FD8-8306-70B51AE8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55"/>
    <w:rPr>
      <w:rFonts w:eastAsia="Times New Roman"/>
      <w:lang w:val="en-US"/>
    </w:rPr>
  </w:style>
  <w:style w:type="paragraph" w:styleId="Heading1">
    <w:name w:val="heading 1"/>
    <w:basedOn w:val="Normal"/>
    <w:next w:val="Normal"/>
    <w:link w:val="Heading1Char"/>
    <w:uiPriority w:val="9"/>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AE432C"/>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E432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E432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E432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E432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E432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E432C"/>
    <w:pPr>
      <w:keepNext/>
      <w:keepLines/>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AE432C"/>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1F6CFC"/>
    <w:pPr>
      <w:spacing w:after="240" w:line="288" w:lineRule="auto"/>
    </w:pPr>
    <w:rPr>
      <w:rFonts w:eastAsiaTheme="minorHAnsi" w:cs="Arial"/>
      <w:szCs w:val="22"/>
    </w:rPr>
  </w:style>
  <w:style w:type="character" w:customStyle="1" w:styleId="BWBBodyChar">
    <w:name w:val="BWBBody Char"/>
    <w:basedOn w:val="DefaultParagraphFont"/>
    <w:link w:val="BWBBody"/>
    <w:rsid w:val="001F6CFC"/>
    <w:rPr>
      <w:rFonts w:ascii="Arial" w:eastAsiaTheme="minorHAnsi" w:hAnsi="Arial" w:cs="Arial"/>
      <w:sz w:val="20"/>
      <w:szCs w:val="22"/>
    </w:rPr>
  </w:style>
  <w:style w:type="paragraph" w:customStyle="1" w:styleId="BWBLevel1">
    <w:name w:val="BWBLevel1"/>
    <w:basedOn w:val="Normal"/>
    <w:link w:val="BWBLevel1Char"/>
    <w:rsid w:val="00827155"/>
    <w:pPr>
      <w:numPr>
        <w:numId w:val="8"/>
      </w:numPr>
      <w:spacing w:after="240" w:line="288" w:lineRule="auto"/>
      <w:jc w:val="both"/>
      <w:outlineLvl w:val="0"/>
    </w:pPr>
    <w:rPr>
      <w:rFonts w:ascii="Arial" w:eastAsia="Calibri" w:hAnsi="Arial" w:cs="Arial"/>
      <w:sz w:val="20"/>
      <w:szCs w:val="22"/>
      <w:lang w:val="en-GB"/>
    </w:rPr>
  </w:style>
  <w:style w:type="paragraph" w:customStyle="1" w:styleId="BWBLevel2">
    <w:name w:val="BWBLevel2"/>
    <w:basedOn w:val="Normal"/>
    <w:rsid w:val="00827155"/>
    <w:pPr>
      <w:numPr>
        <w:ilvl w:val="1"/>
        <w:numId w:val="8"/>
      </w:numPr>
      <w:spacing w:after="240" w:line="288" w:lineRule="auto"/>
      <w:jc w:val="both"/>
      <w:outlineLvl w:val="1"/>
    </w:pPr>
    <w:rPr>
      <w:rFonts w:ascii="Arial" w:eastAsia="Calibri" w:hAnsi="Arial" w:cs="Arial"/>
      <w:sz w:val="20"/>
      <w:szCs w:val="22"/>
      <w:lang w:val="en-GB"/>
    </w:rPr>
  </w:style>
  <w:style w:type="paragraph" w:customStyle="1" w:styleId="BWBLevel3">
    <w:name w:val="BWBLevel3"/>
    <w:basedOn w:val="Normal"/>
    <w:rsid w:val="00827155"/>
    <w:pPr>
      <w:numPr>
        <w:ilvl w:val="2"/>
        <w:numId w:val="8"/>
      </w:numPr>
      <w:spacing w:after="240" w:line="288" w:lineRule="auto"/>
      <w:jc w:val="both"/>
      <w:outlineLvl w:val="2"/>
    </w:pPr>
    <w:rPr>
      <w:rFonts w:ascii="Arial" w:eastAsia="Calibri" w:hAnsi="Arial" w:cs="Arial"/>
      <w:sz w:val="20"/>
      <w:szCs w:val="22"/>
      <w:lang w:val="en-GB"/>
    </w:rPr>
  </w:style>
  <w:style w:type="paragraph" w:customStyle="1" w:styleId="BWBLevel4">
    <w:name w:val="BWBLevel4"/>
    <w:basedOn w:val="Normal"/>
    <w:rsid w:val="00827155"/>
    <w:pPr>
      <w:numPr>
        <w:ilvl w:val="3"/>
        <w:numId w:val="8"/>
      </w:numPr>
      <w:spacing w:after="240" w:line="288" w:lineRule="auto"/>
      <w:jc w:val="both"/>
      <w:outlineLvl w:val="3"/>
    </w:pPr>
    <w:rPr>
      <w:rFonts w:ascii="Arial" w:eastAsia="Calibri" w:hAnsi="Arial" w:cs="Arial"/>
      <w:sz w:val="20"/>
      <w:szCs w:val="22"/>
      <w:lang w:val="en-GB"/>
    </w:rPr>
  </w:style>
  <w:style w:type="paragraph" w:customStyle="1" w:styleId="BWBLevel5">
    <w:name w:val="BWBLevel5"/>
    <w:basedOn w:val="Normal"/>
    <w:rsid w:val="00827155"/>
    <w:pPr>
      <w:numPr>
        <w:ilvl w:val="4"/>
        <w:numId w:val="8"/>
      </w:numPr>
      <w:spacing w:after="240" w:line="288" w:lineRule="auto"/>
      <w:jc w:val="both"/>
      <w:outlineLvl w:val="4"/>
    </w:pPr>
    <w:rPr>
      <w:rFonts w:ascii="Arial" w:eastAsia="Calibri" w:hAnsi="Arial" w:cs="Arial"/>
      <w:sz w:val="20"/>
      <w:szCs w:val="22"/>
      <w:lang w:val="en-GB"/>
    </w:rPr>
  </w:style>
  <w:style w:type="paragraph" w:customStyle="1" w:styleId="BWBLevel6">
    <w:name w:val="BWBLevel6"/>
    <w:basedOn w:val="Normal"/>
    <w:rsid w:val="00827155"/>
    <w:pPr>
      <w:numPr>
        <w:ilvl w:val="5"/>
        <w:numId w:val="8"/>
      </w:numPr>
      <w:spacing w:after="240" w:line="288" w:lineRule="auto"/>
      <w:jc w:val="both"/>
      <w:outlineLvl w:val="5"/>
    </w:pPr>
    <w:rPr>
      <w:rFonts w:ascii="Arial" w:eastAsia="Calibri" w:hAnsi="Arial" w:cs="Arial"/>
      <w:sz w:val="20"/>
      <w:szCs w:val="22"/>
      <w:lang w:val="en-GB"/>
    </w:rPr>
  </w:style>
  <w:style w:type="paragraph" w:customStyle="1" w:styleId="BWBLevel7">
    <w:name w:val="BWBLevel7"/>
    <w:basedOn w:val="Normal"/>
    <w:rsid w:val="00827155"/>
    <w:pPr>
      <w:numPr>
        <w:ilvl w:val="6"/>
        <w:numId w:val="8"/>
      </w:numPr>
      <w:spacing w:after="240" w:line="288" w:lineRule="auto"/>
      <w:jc w:val="both"/>
      <w:outlineLvl w:val="6"/>
    </w:pPr>
    <w:rPr>
      <w:rFonts w:ascii="Arial" w:eastAsia="Calibri" w:hAnsi="Arial" w:cs="Arial"/>
      <w:sz w:val="20"/>
      <w:szCs w:val="22"/>
      <w:lang w:val="en-GB"/>
    </w:rPr>
  </w:style>
  <w:style w:type="paragraph" w:customStyle="1" w:styleId="BWBLevel8">
    <w:name w:val="BWBLevel8"/>
    <w:basedOn w:val="Normal"/>
    <w:rsid w:val="00827155"/>
    <w:pPr>
      <w:numPr>
        <w:ilvl w:val="7"/>
        <w:numId w:val="8"/>
      </w:numPr>
      <w:spacing w:after="240" w:line="288" w:lineRule="auto"/>
      <w:jc w:val="both"/>
      <w:outlineLvl w:val="7"/>
    </w:pPr>
    <w:rPr>
      <w:rFonts w:ascii="Arial" w:eastAsia="Calibri" w:hAnsi="Arial" w:cs="Arial"/>
      <w:sz w:val="20"/>
      <w:szCs w:val="22"/>
      <w:lang w:val="en-GB"/>
    </w:rPr>
  </w:style>
  <w:style w:type="paragraph" w:customStyle="1" w:styleId="BWBLevel9">
    <w:name w:val="BWBLevel9"/>
    <w:basedOn w:val="Normal"/>
    <w:rsid w:val="00827155"/>
    <w:pPr>
      <w:numPr>
        <w:ilvl w:val="8"/>
        <w:numId w:val="8"/>
      </w:numPr>
      <w:spacing w:after="240" w:line="288" w:lineRule="auto"/>
      <w:jc w:val="both"/>
      <w:outlineLvl w:val="8"/>
    </w:pPr>
    <w:rPr>
      <w:rFonts w:ascii="Arial" w:eastAsia="Calibri" w:hAnsi="Arial" w:cs="Arial"/>
      <w:sz w:val="20"/>
      <w:szCs w:val="22"/>
      <w:lang w:val="en-GB"/>
    </w:rPr>
  </w:style>
  <w:style w:type="character" w:customStyle="1" w:styleId="BWBLevel1Char">
    <w:name w:val="BWBLevel1 Char"/>
    <w:link w:val="BWBLevel1"/>
    <w:rsid w:val="00827155"/>
    <w:rPr>
      <w:rFonts w:ascii="Arial" w:hAnsi="Arial" w:cs="Arial"/>
      <w:sz w:val="20"/>
      <w:szCs w:val="22"/>
    </w:rPr>
  </w:style>
  <w:style w:type="paragraph" w:styleId="Revision">
    <w:name w:val="Revision"/>
    <w:hidden/>
    <w:uiPriority w:val="99"/>
    <w:semiHidden/>
    <w:rsid w:val="00827155"/>
    <w:rPr>
      <w:rFonts w:eastAsia="Times New Roman"/>
      <w:lang w:val="en-US"/>
    </w:rPr>
  </w:style>
  <w:style w:type="paragraph" w:styleId="Header">
    <w:name w:val="header"/>
    <w:basedOn w:val="Normal"/>
    <w:link w:val="HeaderChar"/>
    <w:uiPriority w:val="99"/>
    <w:unhideWhenUsed/>
    <w:rsid w:val="009625A8"/>
    <w:pPr>
      <w:tabs>
        <w:tab w:val="center" w:pos="4513"/>
        <w:tab w:val="right" w:pos="9026"/>
      </w:tabs>
    </w:pPr>
  </w:style>
  <w:style w:type="character" w:customStyle="1" w:styleId="HeaderChar">
    <w:name w:val="Header Char"/>
    <w:basedOn w:val="DefaultParagraphFont"/>
    <w:link w:val="Header"/>
    <w:uiPriority w:val="99"/>
    <w:rsid w:val="009625A8"/>
    <w:rPr>
      <w:rFonts w:eastAsia="Times New Roman"/>
      <w:lang w:val="en-US"/>
    </w:rPr>
  </w:style>
  <w:style w:type="paragraph" w:styleId="Footer">
    <w:name w:val="footer"/>
    <w:basedOn w:val="Normal"/>
    <w:link w:val="FooterChar"/>
    <w:uiPriority w:val="99"/>
    <w:unhideWhenUsed/>
    <w:rsid w:val="009625A8"/>
    <w:pPr>
      <w:tabs>
        <w:tab w:val="center" w:pos="4513"/>
        <w:tab w:val="right" w:pos="9026"/>
      </w:tabs>
    </w:pPr>
  </w:style>
  <w:style w:type="character" w:customStyle="1" w:styleId="FooterChar">
    <w:name w:val="Footer Char"/>
    <w:basedOn w:val="DefaultParagraphFont"/>
    <w:link w:val="Footer"/>
    <w:uiPriority w:val="99"/>
    <w:rsid w:val="009625A8"/>
    <w:rPr>
      <w:rFonts w:eastAsia="Times New Roman"/>
      <w:lang w:val="en-US"/>
    </w:rPr>
  </w:style>
  <w:style w:type="character" w:styleId="CommentReference">
    <w:name w:val="annotation reference"/>
    <w:basedOn w:val="DefaultParagraphFont"/>
    <w:uiPriority w:val="99"/>
    <w:semiHidden/>
    <w:unhideWhenUsed/>
    <w:rsid w:val="002B31AA"/>
    <w:rPr>
      <w:sz w:val="16"/>
      <w:szCs w:val="16"/>
    </w:rPr>
  </w:style>
  <w:style w:type="paragraph" w:styleId="CommentText">
    <w:name w:val="annotation text"/>
    <w:basedOn w:val="Normal"/>
    <w:link w:val="CommentTextChar"/>
    <w:uiPriority w:val="99"/>
    <w:unhideWhenUsed/>
    <w:rsid w:val="002B31AA"/>
    <w:rPr>
      <w:sz w:val="20"/>
      <w:szCs w:val="20"/>
    </w:rPr>
  </w:style>
  <w:style w:type="character" w:customStyle="1" w:styleId="CommentTextChar">
    <w:name w:val="Comment Text Char"/>
    <w:basedOn w:val="DefaultParagraphFont"/>
    <w:link w:val="CommentText"/>
    <w:uiPriority w:val="99"/>
    <w:rsid w:val="002B31AA"/>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B31AA"/>
    <w:rPr>
      <w:b/>
      <w:bCs/>
    </w:rPr>
  </w:style>
  <w:style w:type="character" w:customStyle="1" w:styleId="CommentSubjectChar">
    <w:name w:val="Comment Subject Char"/>
    <w:basedOn w:val="CommentTextChar"/>
    <w:link w:val="CommentSubject"/>
    <w:uiPriority w:val="99"/>
    <w:semiHidden/>
    <w:rsid w:val="002B31AA"/>
    <w:rPr>
      <w:rFonts w:eastAsia="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61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997044-e0bf-412f-b8cb-af7dfb1b8eab">
      <Terms xmlns="http://schemas.microsoft.com/office/infopath/2007/PartnerControls"/>
    </lcf76f155ced4ddcb4097134ff3c332f>
    <TaxCatchAll xmlns="c1e91e9f-4f5e-4e15-912a-87ce72847b50" xsi:nil="true"/>
    <SharedWithUsers xmlns="c1e91e9f-4f5e-4e15-912a-87ce72847b50">
      <UserInfo>
        <DisplayName>Derek Germon</DisplayName>
        <AccountId>4123</AccountId>
        <AccountType/>
      </UserInfo>
      <UserInfo>
        <DisplayName>Asha Abdillahi</DisplayName>
        <AccountId>20</AccountId>
        <AccountType/>
      </UserInfo>
      <UserInfo>
        <DisplayName>Mathieu Steve - Care Group Director for CHAT</DisplayName>
        <AccountId>683</AccountId>
        <AccountType/>
      </UserInfo>
      <UserInfo>
        <DisplayName>Cass Grimes (she/her)</DisplayName>
        <AccountId>849</AccountId>
        <AccountType/>
      </UserInfo>
      <UserInfo>
        <DisplayName>Dr Sandy Mather (she/her)</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20" ma:contentTypeDescription="Create a new document." ma:contentTypeScope="" ma:versionID="e1626a2be48d2f7cb8d20f2e0114c398">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4884ed9fa9096c2b53fe474e61ddbea7"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0fab10-dd6e-4ca9-92b2-619d45325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48e950-d7f0-43b8-b797-4d82d5081898}" ma:internalName="TaxCatchAll" ma:showField="CatchAllData" ma:web="c1e91e9f-4f5e-4e15-912a-87ce7284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 W S T A _ L I V E ! 1 4 0 7 6 6 5 3 . 1 < / d o c u m e n t i d >  
     < s e n d e r i d > B I G N E L L H < / s e n d e r i d >  
     < s e n d e r e m a i l > H . B I G N E L L @ B A T E S W E L L S . C O . U K < / s e n d e r e m a i l >  
     < l a s t m o d i f i e d > 2 0 2 4 - 0 2 - 1 4 T 0 9 : 4 8 : 0 0 . 0 0 0 0 0 0 0 + 0 0 : 0 0 < / l a s t m o d i f i e d >  
     < d a t a b a s e > W S T A _ L I V E 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A3CCE-206E-4C22-BBD4-39ADA89B2D24}">
  <ds:schemaRefs>
    <ds:schemaRef ds:uri="http://schemas.microsoft.com/office/2006/metadata/properties"/>
    <ds:schemaRef ds:uri="http://schemas.microsoft.com/office/infopath/2007/PartnerControls"/>
    <ds:schemaRef ds:uri="http://schemas.microsoft.com/sharepoint/v3"/>
    <ds:schemaRef ds:uri="75997044-e0bf-412f-b8cb-af7dfb1b8eab"/>
    <ds:schemaRef ds:uri="c1e91e9f-4f5e-4e15-912a-87ce72847b50"/>
  </ds:schemaRefs>
</ds:datastoreItem>
</file>

<file path=customXml/itemProps2.xml><?xml version="1.0" encoding="utf-8"?>
<ds:datastoreItem xmlns:ds="http://schemas.openxmlformats.org/officeDocument/2006/customXml" ds:itemID="{B5501361-6F78-4982-A4B6-1E53CE3D0FEE}">
  <ds:schemaRefs>
    <ds:schemaRef ds:uri="http://schemas.openxmlformats.org/officeDocument/2006/bibliography"/>
  </ds:schemaRefs>
</ds:datastoreItem>
</file>

<file path=customXml/itemProps3.xml><?xml version="1.0" encoding="utf-8"?>
<ds:datastoreItem xmlns:ds="http://schemas.openxmlformats.org/officeDocument/2006/customXml" ds:itemID="{AE7A194B-1F60-4A5F-90D4-DFE0DD1F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BCAFF-F993-441A-8B69-CC5C864C9DE5}">
  <ds:schemaRefs>
    <ds:schemaRef ds:uri="http://www.imanage.com/work/xmlschema"/>
  </ds:schemaRefs>
</ds:datastoreItem>
</file>

<file path=customXml/itemProps5.xml><?xml version="1.0" encoding="utf-8"?>
<ds:datastoreItem xmlns:ds="http://schemas.openxmlformats.org/officeDocument/2006/customXml" ds:itemID="{C5BCCFE6-C9B5-40EB-A257-0A2ACC9D1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Terracciano</dc:creator>
  <cp:keywords/>
  <dc:description/>
  <cp:lastModifiedBy>Derek Germon</cp:lastModifiedBy>
  <cp:revision>22</cp:revision>
  <dcterms:created xsi:type="dcterms:W3CDTF">2024-02-14T18:33:00Z</dcterms:created>
  <dcterms:modified xsi:type="dcterms:W3CDTF">2024-04-26T11:38:00Z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y fmtid="{D5CDD505-2E9C-101B-9397-08002B2CF9AE}" pid="3" name="MediaServiceImageTags">
    <vt:lpwstr/>
  </property>
</Properties>
</file>